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A8" w:rsidRDefault="00D941A8" w:rsidP="00D941A8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p w:rsidR="005145F7" w:rsidRPr="005145F7" w:rsidRDefault="005145F7" w:rsidP="005145F7">
      <w:pPr>
        <w:ind w:firstLine="0"/>
        <w:jc w:val="center"/>
        <w:rPr>
          <w:b/>
          <w:sz w:val="28"/>
          <w:szCs w:val="28"/>
        </w:rPr>
      </w:pPr>
      <w:r w:rsidRPr="005145F7">
        <w:rPr>
          <w:b/>
          <w:sz w:val="28"/>
          <w:szCs w:val="28"/>
        </w:rPr>
        <w:t>КАЛУЖСКАЯ ОБЛАСТЬ</w:t>
      </w:r>
    </w:p>
    <w:p w:rsidR="005145F7" w:rsidRPr="005145F7" w:rsidRDefault="005145F7" w:rsidP="005145F7">
      <w:pPr>
        <w:ind w:firstLine="0"/>
        <w:jc w:val="center"/>
        <w:rPr>
          <w:b/>
          <w:sz w:val="28"/>
          <w:szCs w:val="28"/>
        </w:rPr>
      </w:pPr>
      <w:r w:rsidRPr="005145F7">
        <w:rPr>
          <w:b/>
          <w:sz w:val="28"/>
          <w:szCs w:val="28"/>
        </w:rPr>
        <w:t>МАЛОЯРОСЛАВЕЦКИЙ РАЙОН</w:t>
      </w:r>
    </w:p>
    <w:p w:rsidR="005145F7" w:rsidRPr="005145F7" w:rsidRDefault="005145F7" w:rsidP="005145F7">
      <w:pPr>
        <w:ind w:firstLine="0"/>
        <w:jc w:val="center"/>
        <w:rPr>
          <w:b/>
          <w:sz w:val="28"/>
          <w:szCs w:val="28"/>
        </w:rPr>
      </w:pPr>
      <w:r w:rsidRPr="005145F7">
        <w:rPr>
          <w:b/>
          <w:sz w:val="28"/>
          <w:szCs w:val="28"/>
        </w:rPr>
        <w:t>СЕЛЬСКАЯ ДУМА СЕЛЬСКОГО ПОСЕЛЕНИЯ</w:t>
      </w:r>
    </w:p>
    <w:p w:rsidR="005F256E" w:rsidRDefault="005145F7" w:rsidP="005145F7">
      <w:pPr>
        <w:ind w:firstLine="0"/>
        <w:jc w:val="center"/>
        <w:rPr>
          <w:b/>
          <w:sz w:val="28"/>
          <w:szCs w:val="28"/>
        </w:rPr>
      </w:pPr>
      <w:r w:rsidRPr="005145F7">
        <w:rPr>
          <w:b/>
          <w:sz w:val="28"/>
          <w:szCs w:val="28"/>
        </w:rPr>
        <w:t>«ДЕРЕВНЯ ШУМЯТИНО»</w:t>
      </w:r>
    </w:p>
    <w:p w:rsidR="005F256E" w:rsidRDefault="005F256E" w:rsidP="005F256E">
      <w:pPr>
        <w:jc w:val="center"/>
        <w:rPr>
          <w:b/>
          <w:sz w:val="28"/>
          <w:szCs w:val="28"/>
        </w:rPr>
      </w:pPr>
    </w:p>
    <w:p w:rsidR="005F256E" w:rsidRDefault="005F256E" w:rsidP="005145F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F256E" w:rsidRPr="001C15AC" w:rsidRDefault="001C15AC" w:rsidP="005F256E">
      <w:pPr>
        <w:ind w:firstLine="0"/>
        <w:rPr>
          <w:b/>
        </w:rPr>
      </w:pPr>
      <w:r w:rsidRPr="001C15AC">
        <w:rPr>
          <w:b/>
        </w:rPr>
        <w:t>от 31 марта</w:t>
      </w:r>
      <w:r w:rsidR="005145F7" w:rsidRPr="001C15AC">
        <w:rPr>
          <w:b/>
        </w:rPr>
        <w:t xml:space="preserve"> 2022</w:t>
      </w:r>
      <w:r w:rsidR="005F256E" w:rsidRPr="001C15AC">
        <w:rPr>
          <w:b/>
        </w:rPr>
        <w:t xml:space="preserve"> года                                                                                            </w:t>
      </w:r>
      <w:r w:rsidRPr="001C15AC">
        <w:rPr>
          <w:b/>
        </w:rPr>
        <w:t xml:space="preserve">                 </w:t>
      </w:r>
      <w:r w:rsidR="005F256E" w:rsidRPr="001C15AC">
        <w:rPr>
          <w:b/>
        </w:rPr>
        <w:t xml:space="preserve">   № </w:t>
      </w:r>
      <w:r>
        <w:rPr>
          <w:b/>
        </w:rPr>
        <w:t>6</w:t>
      </w:r>
    </w:p>
    <w:p w:rsidR="00D941A8" w:rsidRDefault="00D941A8" w:rsidP="00D941A8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D941A8" w:rsidRDefault="002A5766" w:rsidP="00D941A8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F9410E">
        <w:rPr>
          <w:rFonts w:ascii="Times New Roman" w:hAnsi="Times New Roman"/>
          <w:sz w:val="28"/>
          <w:szCs w:val="28"/>
        </w:rPr>
        <w:t>Об утверждении Порядка предоставления</w:t>
      </w:r>
    </w:p>
    <w:p w:rsidR="00D941A8" w:rsidRDefault="002A5766" w:rsidP="00D941A8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F9410E">
        <w:rPr>
          <w:rFonts w:ascii="Times New Roman" w:hAnsi="Times New Roman"/>
          <w:sz w:val="28"/>
          <w:szCs w:val="28"/>
        </w:rPr>
        <w:t>иных межбюджетных трансфертов из бюджета</w:t>
      </w:r>
    </w:p>
    <w:p w:rsidR="00D941A8" w:rsidRDefault="005145F7" w:rsidP="00D941A8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«Деревня Шумятино»</w:t>
      </w:r>
      <w:r w:rsidR="002A5766" w:rsidRPr="00F9410E">
        <w:rPr>
          <w:rFonts w:ascii="Times New Roman" w:hAnsi="Times New Roman"/>
          <w:sz w:val="28"/>
          <w:szCs w:val="28"/>
        </w:rPr>
        <w:t xml:space="preserve"> бюджету</w:t>
      </w:r>
    </w:p>
    <w:p w:rsidR="002A5766" w:rsidRPr="00F9410E" w:rsidRDefault="005145F7" w:rsidP="00D941A8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Малоярославецкого района Калужской области</w:t>
      </w:r>
    </w:p>
    <w:p w:rsidR="002A5766" w:rsidRPr="00F9410E" w:rsidRDefault="002A5766" w:rsidP="00F941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5766" w:rsidRPr="00EE1601" w:rsidRDefault="002A5766" w:rsidP="00F9410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10E">
        <w:rPr>
          <w:rFonts w:ascii="Times New Roman" w:hAnsi="Times New Roman" w:cs="Times New Roman"/>
          <w:sz w:val="28"/>
          <w:szCs w:val="28"/>
        </w:rPr>
        <w:t> </w:t>
      </w:r>
      <w:r w:rsidRPr="00EE160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EE160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стать</w:t>
      </w:r>
      <w:r w:rsidR="005F256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ями 9 и</w:t>
      </w:r>
      <w:r w:rsidRPr="00EE160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142.5</w:t>
      </w:r>
      <w:r w:rsidRPr="00EE160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EE160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EE1601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Уставом </w:t>
      </w:r>
      <w:r w:rsidR="000361E1">
        <w:rPr>
          <w:rFonts w:ascii="Times New Roman" w:hAnsi="Times New Roman" w:cs="Times New Roman"/>
          <w:sz w:val="28"/>
          <w:szCs w:val="28"/>
        </w:rPr>
        <w:t>сельского поселения "Деревня Шумятино"</w:t>
      </w:r>
      <w:r w:rsidRPr="00EE1601">
        <w:rPr>
          <w:rFonts w:ascii="Times New Roman" w:hAnsi="Times New Roman" w:cs="Times New Roman"/>
          <w:sz w:val="28"/>
          <w:szCs w:val="28"/>
        </w:rPr>
        <w:t xml:space="preserve">, </w:t>
      </w:r>
      <w:r w:rsidR="005145F7">
        <w:rPr>
          <w:rFonts w:ascii="Times New Roman" w:hAnsi="Times New Roman" w:cs="Times New Roman"/>
          <w:sz w:val="28"/>
          <w:szCs w:val="28"/>
        </w:rPr>
        <w:t>Сельская Дума</w:t>
      </w:r>
      <w:r w:rsidR="000361E1">
        <w:rPr>
          <w:rFonts w:ascii="Times New Roman" w:hAnsi="Times New Roman" w:cs="Times New Roman"/>
          <w:sz w:val="28"/>
          <w:szCs w:val="28"/>
        </w:rPr>
        <w:t>сельского поселения "Деревня Шумятино"</w:t>
      </w:r>
    </w:p>
    <w:p w:rsidR="002A5766" w:rsidRPr="00EE1601" w:rsidRDefault="002A5766" w:rsidP="00F9410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01">
        <w:rPr>
          <w:rFonts w:ascii="Times New Roman" w:hAnsi="Times New Roman" w:cs="Times New Roman"/>
          <w:sz w:val="28"/>
          <w:szCs w:val="28"/>
        </w:rPr>
        <w:t>РЕШИЛ</w:t>
      </w:r>
      <w:r w:rsidR="000361E1">
        <w:rPr>
          <w:rFonts w:ascii="Times New Roman" w:hAnsi="Times New Roman" w:cs="Times New Roman"/>
          <w:sz w:val="28"/>
          <w:szCs w:val="28"/>
        </w:rPr>
        <w:t>А</w:t>
      </w:r>
      <w:r w:rsidRPr="00EE1601">
        <w:rPr>
          <w:rFonts w:ascii="Times New Roman" w:hAnsi="Times New Roman" w:cs="Times New Roman"/>
          <w:sz w:val="28"/>
          <w:szCs w:val="28"/>
        </w:rPr>
        <w:t>:</w:t>
      </w:r>
    </w:p>
    <w:p w:rsidR="002A5766" w:rsidRPr="00EE1601" w:rsidRDefault="002A5766" w:rsidP="00F9410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01">
        <w:rPr>
          <w:rFonts w:ascii="Times New Roman" w:hAnsi="Times New Roman" w:cs="Times New Roman"/>
          <w:sz w:val="28"/>
          <w:szCs w:val="28"/>
        </w:rPr>
        <w:t xml:space="preserve">1. Утвердить Порядок предоставления иных межбюджетных трансфертов из бюджета </w:t>
      </w:r>
      <w:r w:rsidR="000361E1">
        <w:rPr>
          <w:rFonts w:ascii="Times New Roman" w:hAnsi="Times New Roman" w:cs="Times New Roman"/>
          <w:sz w:val="28"/>
          <w:szCs w:val="28"/>
        </w:rPr>
        <w:t>сельского поселения "Деревня Шумятино"</w:t>
      </w:r>
      <w:r w:rsidRPr="00EE1601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5145F7">
        <w:rPr>
          <w:rFonts w:ascii="Times New Roman" w:hAnsi="Times New Roman" w:cs="Times New Roman"/>
          <w:sz w:val="28"/>
          <w:szCs w:val="28"/>
        </w:rPr>
        <w:t>Малоярославецкого района Калужской области</w:t>
      </w:r>
      <w:r w:rsidR="00EE1601">
        <w:rPr>
          <w:rFonts w:ascii="Times New Roman" w:hAnsi="Times New Roman" w:cs="Times New Roman"/>
          <w:sz w:val="28"/>
          <w:szCs w:val="28"/>
        </w:rPr>
        <w:t>(прилагается)</w:t>
      </w:r>
      <w:r w:rsidRPr="00EE1601">
        <w:rPr>
          <w:rFonts w:ascii="Times New Roman" w:hAnsi="Times New Roman" w:cs="Times New Roman"/>
          <w:sz w:val="28"/>
          <w:szCs w:val="28"/>
        </w:rPr>
        <w:t>.</w:t>
      </w:r>
    </w:p>
    <w:p w:rsidR="00EE1601" w:rsidRDefault="002A5766" w:rsidP="00EE16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1601">
        <w:rPr>
          <w:rFonts w:ascii="Times New Roman" w:hAnsi="Times New Roman" w:cs="Times New Roman"/>
          <w:sz w:val="28"/>
          <w:szCs w:val="28"/>
        </w:rPr>
        <w:t xml:space="preserve">2. Опубликовать настоящее решение </w:t>
      </w:r>
      <w:r w:rsidR="000361E1">
        <w:rPr>
          <w:rFonts w:ascii="Times New Roman" w:hAnsi="Times New Roman" w:cs="Times New Roman"/>
          <w:sz w:val="28"/>
          <w:szCs w:val="28"/>
        </w:rPr>
        <w:t>в газете "Маяк"</w:t>
      </w:r>
      <w:r w:rsidRPr="00EE160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0361E1">
        <w:rPr>
          <w:rFonts w:ascii="Times New Roman" w:hAnsi="Times New Roman" w:cs="Times New Roman"/>
          <w:sz w:val="28"/>
          <w:szCs w:val="28"/>
        </w:rPr>
        <w:t>сельского поселения "Деревня Шумятино"</w:t>
      </w:r>
      <w:r w:rsidRPr="00EE1601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Интернет. </w:t>
      </w:r>
    </w:p>
    <w:p w:rsidR="00EE1601" w:rsidRDefault="00EE1601" w:rsidP="00EE160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5766" w:rsidRPr="00EE1601">
        <w:rPr>
          <w:rFonts w:ascii="Times New Roman" w:hAnsi="Times New Roman" w:cs="Times New Roman"/>
          <w:sz w:val="28"/>
          <w:szCs w:val="28"/>
        </w:rPr>
        <w:t>.Настоящее решение вступает в силу с момента публикации и распространяет свое действия на правоотношен</w:t>
      </w:r>
      <w:r>
        <w:rPr>
          <w:rFonts w:ascii="Times New Roman" w:hAnsi="Times New Roman" w:cs="Times New Roman"/>
          <w:sz w:val="28"/>
          <w:szCs w:val="28"/>
        </w:rPr>
        <w:t xml:space="preserve">ия возникшие </w:t>
      </w:r>
      <w:r w:rsidRPr="000361E1">
        <w:rPr>
          <w:rFonts w:ascii="Times New Roman" w:hAnsi="Times New Roman" w:cs="Times New Roman"/>
          <w:sz w:val="28"/>
          <w:szCs w:val="28"/>
        </w:rPr>
        <w:t>с 01.01.202</w:t>
      </w:r>
      <w:r w:rsidR="002626FB" w:rsidRPr="000361E1">
        <w:rPr>
          <w:rFonts w:ascii="Times New Roman" w:hAnsi="Times New Roman" w:cs="Times New Roman"/>
          <w:sz w:val="28"/>
          <w:szCs w:val="28"/>
        </w:rPr>
        <w:t>2</w:t>
      </w:r>
      <w:r w:rsidRPr="000361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61E1" w:rsidRPr="002626FB" w:rsidRDefault="000361E1" w:rsidP="00EE1601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Считать утратившим силу Решение Сельской Думы сельского поселения "Деревня Шумятино" от </w:t>
      </w:r>
      <w:r w:rsidR="00EB0FA2">
        <w:rPr>
          <w:rFonts w:ascii="Times New Roman" w:hAnsi="Times New Roman" w:cs="Times New Roman"/>
          <w:sz w:val="28"/>
          <w:szCs w:val="28"/>
        </w:rPr>
        <w:t>16.11.2015 № 24 "Об утверждении Порядка предоставления иных межбюджетных трансфертов из бюджета сельского поселения "Деревня Шумятино" бюджету муниципального района "Малоярославецкий район".</w:t>
      </w:r>
    </w:p>
    <w:p w:rsidR="002A5766" w:rsidRPr="00EE1601" w:rsidRDefault="00EE1601" w:rsidP="00EE160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5766" w:rsidRPr="00EE160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0361E1">
        <w:rPr>
          <w:rFonts w:ascii="Times New Roman" w:hAnsi="Times New Roman" w:cs="Times New Roman"/>
          <w:sz w:val="28"/>
          <w:szCs w:val="28"/>
        </w:rPr>
        <w:t>Главу администрации сельского поселения "Деревня Шумятино".</w:t>
      </w:r>
    </w:p>
    <w:p w:rsidR="00EE1601" w:rsidRDefault="002A5766" w:rsidP="00F9410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01">
        <w:rPr>
          <w:rFonts w:ascii="Times New Roman" w:hAnsi="Times New Roman" w:cs="Times New Roman"/>
          <w:sz w:val="28"/>
          <w:szCs w:val="28"/>
        </w:rPr>
        <w:t> </w:t>
      </w:r>
    </w:p>
    <w:p w:rsidR="00EE1601" w:rsidRDefault="00EE1601" w:rsidP="00EE16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1601" w:rsidRDefault="00EE1601" w:rsidP="00EE16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A5766" w:rsidRPr="001C15AC" w:rsidRDefault="002A5766" w:rsidP="00EE160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5A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361E1" w:rsidRPr="001C15AC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Е.П. Константинов</w:t>
      </w:r>
    </w:p>
    <w:p w:rsidR="002A5766" w:rsidRPr="00EE1601" w:rsidRDefault="002A5766" w:rsidP="00F941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E1601" w:rsidRDefault="00EE1601" w:rsidP="00EE160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0899" w:rsidRDefault="00300899" w:rsidP="00EE160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0899" w:rsidRDefault="00300899" w:rsidP="00EE160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8121B" w:rsidRDefault="0098121B" w:rsidP="00EE160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8121B" w:rsidRDefault="0098121B" w:rsidP="00EE160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8121B" w:rsidRDefault="0098121B" w:rsidP="00EE160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C15AC" w:rsidRDefault="001C15AC" w:rsidP="00EE160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E1601" w:rsidRDefault="002A5766" w:rsidP="00EE160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160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E1601" w:rsidRDefault="002A5766" w:rsidP="00EE160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1601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5145F7">
        <w:rPr>
          <w:rFonts w:ascii="Times New Roman" w:hAnsi="Times New Roman" w:cs="Times New Roman"/>
          <w:sz w:val="28"/>
          <w:szCs w:val="28"/>
        </w:rPr>
        <w:t>Сельской Думы</w:t>
      </w:r>
    </w:p>
    <w:p w:rsidR="00EE1601" w:rsidRDefault="005145F7" w:rsidP="00EE160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«Деревня Шумятино»</w:t>
      </w:r>
    </w:p>
    <w:p w:rsidR="000361E1" w:rsidRDefault="000361E1" w:rsidP="00EE160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72DC7">
        <w:rPr>
          <w:rFonts w:ascii="Times New Roman" w:hAnsi="Times New Roman" w:cs="Times New Roman"/>
          <w:sz w:val="28"/>
          <w:szCs w:val="28"/>
        </w:rPr>
        <w:t xml:space="preserve">31.03.2022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72DC7">
        <w:rPr>
          <w:rFonts w:ascii="Times New Roman" w:hAnsi="Times New Roman" w:cs="Times New Roman"/>
          <w:sz w:val="28"/>
          <w:szCs w:val="28"/>
        </w:rPr>
        <w:t>6</w:t>
      </w:r>
    </w:p>
    <w:p w:rsidR="002A5766" w:rsidRPr="00EE1601" w:rsidRDefault="002A5766" w:rsidP="00F941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5766" w:rsidRPr="000361E1" w:rsidRDefault="002A5766" w:rsidP="00300899">
      <w:pPr>
        <w:pStyle w:val="3"/>
        <w:spacing w:before="0" w:after="0"/>
        <w:rPr>
          <w:rFonts w:ascii="Times New Roman" w:hAnsi="Times New Roman"/>
          <w:i/>
          <w:sz w:val="28"/>
          <w:szCs w:val="28"/>
        </w:rPr>
      </w:pPr>
      <w:r w:rsidRPr="000361E1">
        <w:rPr>
          <w:rFonts w:ascii="Times New Roman" w:hAnsi="Times New Roman"/>
          <w:i/>
          <w:sz w:val="28"/>
          <w:szCs w:val="28"/>
        </w:rPr>
        <w:t>ПОРЯДОК</w:t>
      </w:r>
    </w:p>
    <w:p w:rsidR="00EE1601" w:rsidRPr="000361E1" w:rsidRDefault="002A5766" w:rsidP="00EE1601">
      <w:pPr>
        <w:pStyle w:val="3"/>
        <w:spacing w:before="0" w:after="0"/>
        <w:rPr>
          <w:rFonts w:ascii="Times New Roman" w:hAnsi="Times New Roman"/>
          <w:i/>
          <w:sz w:val="28"/>
          <w:szCs w:val="28"/>
        </w:rPr>
      </w:pPr>
      <w:r w:rsidRPr="000361E1">
        <w:rPr>
          <w:rFonts w:ascii="Times New Roman" w:hAnsi="Times New Roman"/>
          <w:i/>
          <w:sz w:val="28"/>
          <w:szCs w:val="28"/>
        </w:rPr>
        <w:t xml:space="preserve">ПРЕДОСТАВЛЕНИЯ ИНЫХ МЕЖБЮДЖЕТНЫХ ТРАНСФЕРТОВ ИЗ БЮДЖЕТА </w:t>
      </w:r>
      <w:r w:rsidR="000406FA" w:rsidRPr="000361E1">
        <w:rPr>
          <w:rFonts w:ascii="Times New Roman" w:hAnsi="Times New Roman"/>
          <w:i/>
          <w:sz w:val="28"/>
          <w:szCs w:val="28"/>
        </w:rPr>
        <w:t>СЕЛЬСКОГО ПОСЕЛЕНИЯ «ДЕРЕВНЯ ШУМЯТИНО»</w:t>
      </w:r>
    </w:p>
    <w:p w:rsidR="002A5766" w:rsidRPr="00EE1601" w:rsidRDefault="002A5766" w:rsidP="00EE1601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0361E1">
        <w:rPr>
          <w:rFonts w:ascii="Times New Roman" w:hAnsi="Times New Roman"/>
          <w:i/>
          <w:sz w:val="28"/>
          <w:szCs w:val="28"/>
        </w:rPr>
        <w:t xml:space="preserve"> БЮДЖЕТУ </w:t>
      </w:r>
      <w:r w:rsidR="005145F7" w:rsidRPr="000361E1">
        <w:rPr>
          <w:rFonts w:ascii="Times New Roman" w:hAnsi="Times New Roman"/>
          <w:i/>
          <w:sz w:val="28"/>
          <w:szCs w:val="28"/>
        </w:rPr>
        <w:t>МАЛОЯРОСЛАВЕЦКОГО РАЙОНА КАЛУЖСКОЙ ОБЛАСТИ</w:t>
      </w:r>
    </w:p>
    <w:p w:rsidR="00EE1601" w:rsidRDefault="00EE1601" w:rsidP="00EE1601">
      <w:pPr>
        <w:spacing w:before="100" w:beforeAutospacing="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B4F" w:rsidRPr="00F27B4F" w:rsidRDefault="00F27B4F" w:rsidP="00300899">
      <w:pPr>
        <w:tabs>
          <w:tab w:val="left" w:pos="1134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27B4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27B4F" w:rsidRPr="00F27B4F" w:rsidRDefault="00F27B4F" w:rsidP="00F27B4F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7B4F" w:rsidRPr="00F27B4F" w:rsidRDefault="00F27B4F" w:rsidP="00F27B4F">
      <w:pPr>
        <w:tabs>
          <w:tab w:val="left" w:pos="1134"/>
        </w:tabs>
        <w:ind w:firstLine="709"/>
        <w:rPr>
          <w:rFonts w:ascii="Times New Roman" w:hAnsi="Times New Roman" w:cs="Arial"/>
          <w:i/>
          <w:sz w:val="28"/>
          <w:szCs w:val="20"/>
        </w:rPr>
      </w:pPr>
      <w:r w:rsidRPr="00F27B4F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F27B4F">
        <w:rPr>
          <w:rFonts w:ascii="Times New Roman" w:hAnsi="Times New Roman" w:cs="Times New Roman"/>
          <w:sz w:val="28"/>
          <w:szCs w:val="28"/>
        </w:rPr>
        <w:t xml:space="preserve">, принятым в </w:t>
      </w:r>
      <w:r w:rsidRPr="00F27B4F">
        <w:rPr>
          <w:rFonts w:ascii="Times New Roman" w:hAnsi="Times New Roman" w:cs="Arial"/>
          <w:sz w:val="28"/>
          <w:szCs w:val="20"/>
        </w:rPr>
        <w:t xml:space="preserve">соответствии  </w:t>
      </w:r>
      <w:r w:rsidRPr="00F27B4F">
        <w:rPr>
          <w:rFonts w:ascii="Times New Roman" w:hAnsi="Times New Roman" w:cs="Times New Roman"/>
          <w:sz w:val="28"/>
          <w:szCs w:val="20"/>
        </w:rPr>
        <w:t xml:space="preserve">со </w:t>
      </w:r>
      <w:hyperlink r:id="rId7" w:tooltip="&quot;Бюджетный кодекс Российской Федерации&quot; от 31.07.1998 N 145-ФЗ (ред. от 22.10.2014){КонсультантПлюс}" w:history="1">
        <w:r w:rsidRPr="00F27B4F">
          <w:rPr>
            <w:rFonts w:ascii="Times New Roman" w:hAnsi="Times New Roman" w:cs="Times New Roman"/>
            <w:sz w:val="28"/>
            <w:szCs w:val="20"/>
          </w:rPr>
          <w:t>статьями 9</w:t>
        </w:r>
      </w:hyperlink>
      <w:r w:rsidRPr="00F27B4F">
        <w:rPr>
          <w:rFonts w:ascii="Times New Roman" w:hAnsi="Times New Roman" w:cs="Times New Roman"/>
          <w:sz w:val="28"/>
          <w:szCs w:val="20"/>
        </w:rPr>
        <w:t xml:space="preserve"> и 142.5 Бюджетного кодекса Российской Федерации, частью 4 статьи  65 Федерального закона от 6 октября 2003 г.  № 131-ФЗ  «Об общих принципах организации местного самоуправления в Российской   Федерации», Уставом  </w:t>
      </w:r>
      <w:r w:rsidR="005145F7">
        <w:rPr>
          <w:rFonts w:ascii="Times New Roman" w:hAnsi="Times New Roman" w:cs="Times New Roman"/>
          <w:sz w:val="28"/>
          <w:szCs w:val="20"/>
        </w:rPr>
        <w:t>сельского поселения «Деревня Шумятино»</w:t>
      </w:r>
      <w:r>
        <w:rPr>
          <w:rFonts w:ascii="Times New Roman" w:hAnsi="Times New Roman" w:cs="Times New Roman"/>
          <w:sz w:val="28"/>
          <w:szCs w:val="20"/>
        </w:rPr>
        <w:t xml:space="preserve">(далее – сельское поселение), </w:t>
      </w:r>
      <w:r w:rsidRPr="00EB0FA2">
        <w:rPr>
          <w:rFonts w:ascii="Times New Roman" w:hAnsi="Times New Roman" w:cs="Times New Roman"/>
          <w:sz w:val="28"/>
          <w:szCs w:val="20"/>
        </w:rPr>
        <w:t xml:space="preserve">Положением  о  бюджетном процессе в </w:t>
      </w:r>
      <w:r w:rsidR="000406FA" w:rsidRPr="00EB0FA2">
        <w:rPr>
          <w:rFonts w:ascii="Times New Roman" w:hAnsi="Times New Roman" w:cs="Times New Roman"/>
          <w:sz w:val="28"/>
          <w:szCs w:val="20"/>
        </w:rPr>
        <w:t>сельском поселении «Деревня Шумятино»</w:t>
      </w:r>
      <w:r w:rsidR="00EB0FA2">
        <w:rPr>
          <w:rFonts w:ascii="Times New Roman" w:hAnsi="Times New Roman" w:cs="Times New Roman"/>
          <w:sz w:val="28"/>
          <w:szCs w:val="20"/>
        </w:rPr>
        <w:t>,</w:t>
      </w:r>
      <w:r w:rsidR="00352189">
        <w:rPr>
          <w:rFonts w:ascii="Times New Roman" w:hAnsi="Times New Roman" w:cs="Times New Roman"/>
          <w:sz w:val="28"/>
          <w:szCs w:val="20"/>
        </w:rPr>
        <w:t xml:space="preserve"> </w:t>
      </w:r>
      <w:r w:rsidR="00EB0FA2" w:rsidRPr="00EB0FA2">
        <w:rPr>
          <w:rFonts w:ascii="Times New Roman" w:hAnsi="Times New Roman" w:cs="Times New Roman"/>
          <w:sz w:val="28"/>
          <w:szCs w:val="20"/>
        </w:rPr>
        <w:t>утвержденным</w:t>
      </w:r>
      <w:r w:rsidR="00352189">
        <w:rPr>
          <w:rFonts w:ascii="Times New Roman" w:hAnsi="Times New Roman" w:cs="Times New Roman"/>
          <w:sz w:val="28"/>
          <w:szCs w:val="20"/>
        </w:rPr>
        <w:t xml:space="preserve"> </w:t>
      </w:r>
      <w:r w:rsidR="00EB0FA2">
        <w:rPr>
          <w:rFonts w:ascii="Times New Roman" w:hAnsi="Times New Roman" w:cs="Times New Roman"/>
          <w:sz w:val="28"/>
          <w:szCs w:val="20"/>
        </w:rPr>
        <w:t xml:space="preserve">Решением Сельской думы сельского поселения "Деревня Шумятино" от </w:t>
      </w:r>
      <w:r w:rsidR="00272DC7">
        <w:rPr>
          <w:rFonts w:ascii="Times New Roman" w:hAnsi="Times New Roman" w:cs="Times New Roman"/>
          <w:sz w:val="28"/>
          <w:szCs w:val="20"/>
        </w:rPr>
        <w:t>31.03.2022</w:t>
      </w:r>
      <w:r w:rsidR="00EB0FA2">
        <w:rPr>
          <w:rFonts w:ascii="Times New Roman" w:hAnsi="Times New Roman" w:cs="Times New Roman"/>
          <w:sz w:val="28"/>
          <w:szCs w:val="20"/>
        </w:rPr>
        <w:t xml:space="preserve"> № </w:t>
      </w:r>
      <w:r w:rsidR="00272DC7">
        <w:rPr>
          <w:rFonts w:ascii="Times New Roman" w:hAnsi="Times New Roman" w:cs="Times New Roman"/>
          <w:sz w:val="28"/>
          <w:szCs w:val="20"/>
        </w:rPr>
        <w:t>5</w:t>
      </w:r>
      <w:r w:rsidR="00EB0FA2">
        <w:rPr>
          <w:rFonts w:ascii="Times New Roman" w:hAnsi="Times New Roman" w:cs="Times New Roman"/>
          <w:sz w:val="28"/>
          <w:szCs w:val="20"/>
        </w:rPr>
        <w:t xml:space="preserve"> "Об утверждении Положения о бюджетном процессе в сельском поселении "Деревня Шумятино",</w:t>
      </w:r>
      <w:r w:rsidR="00352189">
        <w:rPr>
          <w:rFonts w:ascii="Times New Roman" w:hAnsi="Times New Roman" w:cs="Times New Roman"/>
          <w:sz w:val="28"/>
          <w:szCs w:val="20"/>
        </w:rPr>
        <w:t xml:space="preserve"> </w:t>
      </w:r>
      <w:r w:rsidRPr="00F27B4F">
        <w:rPr>
          <w:rFonts w:ascii="Times New Roman" w:hAnsi="Times New Roman" w:cs="Arial"/>
          <w:sz w:val="28"/>
          <w:szCs w:val="20"/>
        </w:rPr>
        <w:t xml:space="preserve">устанавливается порядок и условия предоставления иных межбюджетных трансфертов из бюджета </w:t>
      </w:r>
      <w:r>
        <w:rPr>
          <w:rFonts w:ascii="Times New Roman" w:hAnsi="Times New Roman" w:cs="Arial"/>
          <w:bCs/>
          <w:sz w:val="28"/>
          <w:szCs w:val="20"/>
          <w:lang w:eastAsia="ar-SA"/>
        </w:rPr>
        <w:t xml:space="preserve">сельского поселения </w:t>
      </w:r>
      <w:r w:rsidRPr="00F27B4F">
        <w:rPr>
          <w:rFonts w:ascii="Times New Roman" w:hAnsi="Times New Roman" w:cs="Arial"/>
          <w:sz w:val="28"/>
          <w:szCs w:val="20"/>
        </w:rPr>
        <w:t xml:space="preserve">бюджету </w:t>
      </w:r>
      <w:r w:rsidR="005145F7">
        <w:rPr>
          <w:rFonts w:ascii="Times New Roman" w:hAnsi="Times New Roman" w:cs="Arial"/>
          <w:sz w:val="28"/>
          <w:szCs w:val="20"/>
        </w:rPr>
        <w:t>Малоярославецкого района Калужской области</w:t>
      </w:r>
      <w:r>
        <w:rPr>
          <w:rFonts w:ascii="Times New Roman" w:hAnsi="Times New Roman" w:cs="Arial"/>
          <w:sz w:val="28"/>
          <w:szCs w:val="20"/>
        </w:rPr>
        <w:t xml:space="preserve"> (далее – муниципальный район)</w:t>
      </w:r>
    </w:p>
    <w:p w:rsidR="00F27B4F" w:rsidRPr="00F27B4F" w:rsidRDefault="00F27B4F" w:rsidP="00F27B4F">
      <w:pPr>
        <w:tabs>
          <w:tab w:val="left" w:pos="1134"/>
          <w:tab w:val="left" w:pos="127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7B4F" w:rsidRPr="00F27B4F" w:rsidRDefault="00F27B4F" w:rsidP="00F27B4F">
      <w:pPr>
        <w:autoSpaceDE/>
        <w:autoSpaceDN/>
        <w:adjustRightInd/>
        <w:ind w:firstLine="0"/>
        <w:jc w:val="center"/>
        <w:rPr>
          <w:rFonts w:ascii="Times New Roman" w:hAnsi="Times New Roman" w:cs="Arial"/>
          <w:b/>
          <w:sz w:val="28"/>
          <w:szCs w:val="20"/>
        </w:rPr>
      </w:pPr>
      <w:r w:rsidRPr="00F27B4F">
        <w:rPr>
          <w:rFonts w:ascii="Times New Roman" w:hAnsi="Times New Roman" w:cs="Arial"/>
          <w:b/>
          <w:sz w:val="28"/>
          <w:szCs w:val="20"/>
        </w:rPr>
        <w:t xml:space="preserve">2. Порядок и условия  </w:t>
      </w:r>
    </w:p>
    <w:p w:rsidR="00F27B4F" w:rsidRPr="00F27B4F" w:rsidRDefault="00F27B4F" w:rsidP="00F27B4F">
      <w:pPr>
        <w:autoSpaceDE/>
        <w:autoSpaceDN/>
        <w:adjustRightInd/>
        <w:ind w:firstLine="0"/>
        <w:jc w:val="center"/>
        <w:rPr>
          <w:rFonts w:ascii="Times New Roman" w:hAnsi="Times New Roman" w:cs="Arial"/>
          <w:b/>
          <w:sz w:val="28"/>
          <w:szCs w:val="20"/>
        </w:rPr>
      </w:pPr>
      <w:r w:rsidRPr="00F27B4F">
        <w:rPr>
          <w:rFonts w:ascii="Times New Roman" w:hAnsi="Times New Roman" w:cs="Arial"/>
          <w:b/>
          <w:sz w:val="28"/>
          <w:szCs w:val="20"/>
        </w:rPr>
        <w:t>предоставления иных межбюджетных трансфертов</w:t>
      </w:r>
    </w:p>
    <w:p w:rsidR="00F27B4F" w:rsidRPr="00F27B4F" w:rsidRDefault="00F27B4F" w:rsidP="00F27B4F">
      <w:pPr>
        <w:autoSpaceDE/>
        <w:autoSpaceDN/>
        <w:adjustRightInd/>
        <w:ind w:firstLine="0"/>
        <w:jc w:val="center"/>
        <w:rPr>
          <w:rFonts w:ascii="Times New Roman" w:hAnsi="Times New Roman" w:cs="Arial"/>
          <w:b/>
          <w:sz w:val="28"/>
          <w:szCs w:val="20"/>
        </w:rPr>
      </w:pPr>
    </w:p>
    <w:p w:rsidR="00F27B4F" w:rsidRPr="00F27B4F" w:rsidRDefault="00F27B4F" w:rsidP="00F27B4F">
      <w:pPr>
        <w:tabs>
          <w:tab w:val="left" w:pos="1134"/>
          <w:tab w:val="left" w:pos="1276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F27B4F">
        <w:rPr>
          <w:rFonts w:ascii="Times New Roman" w:hAnsi="Times New Roman" w:cs="Arial"/>
          <w:sz w:val="28"/>
          <w:szCs w:val="20"/>
        </w:rPr>
        <w:t xml:space="preserve">2.1. </w:t>
      </w:r>
      <w:r w:rsidRPr="00F27B4F">
        <w:rPr>
          <w:rFonts w:ascii="Times New Roman" w:hAnsi="Times New Roman" w:cs="Times New Roman"/>
          <w:sz w:val="28"/>
          <w:szCs w:val="28"/>
        </w:rPr>
        <w:t xml:space="preserve">Целью  предоставления иных межбюджетных трансфертов  из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бюджету муниципального района</w:t>
      </w:r>
      <w:r w:rsidRPr="00F27B4F">
        <w:rPr>
          <w:rFonts w:ascii="Times New Roman" w:hAnsi="Times New Roman" w:cs="Times New Roman"/>
          <w:sz w:val="28"/>
          <w:szCs w:val="28"/>
        </w:rPr>
        <w:t xml:space="preserve"> является финансовое обеспечение переданных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27B4F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27B4F" w:rsidRPr="00F27B4F" w:rsidRDefault="00F27B4F" w:rsidP="00F27B4F">
      <w:pPr>
        <w:ind w:firstLine="0"/>
        <w:rPr>
          <w:rFonts w:ascii="Times New Roman" w:hAnsi="Times New Roman" w:cs="Arial"/>
          <w:i/>
          <w:sz w:val="28"/>
          <w:szCs w:val="20"/>
        </w:rPr>
      </w:pPr>
      <w:r w:rsidRPr="00F27B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полномочий по реш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ению вопросов местного значения, </w:t>
      </w:r>
      <w:r w:rsidRPr="00F27B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установленных в соответствии с Федеральн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ым законом от 6 октября 2003 г. </w:t>
      </w:r>
      <w:r w:rsidRPr="00F27B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№ 131-ФЗ «Об общих принципах местного самоуправления в Российской Федерации», законами </w:t>
      </w:r>
      <w:r w:rsidR="0030089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Калужской области</w:t>
      </w:r>
      <w:r w:rsidR="00272DC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F27B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соответствии с заключаемыми соглашениями; иные случаи</w:t>
      </w:r>
      <w:r w:rsidRPr="00F27B4F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en-US"/>
        </w:rPr>
        <w:footnoteReference w:id="2"/>
      </w:r>
      <w:r w:rsidRPr="00F27B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установленные </w:t>
      </w:r>
      <w:r w:rsidRPr="00F27B4F">
        <w:rPr>
          <w:rFonts w:ascii="Times New Roman" w:hAnsi="Times New Roman" w:cs="Arial"/>
          <w:sz w:val="28"/>
          <w:szCs w:val="20"/>
        </w:rPr>
        <w:t>законодательством Российской Федерации, законодательством</w:t>
      </w:r>
      <w:r w:rsidR="00272DC7">
        <w:rPr>
          <w:rFonts w:ascii="Times New Roman" w:hAnsi="Times New Roman" w:cs="Arial"/>
          <w:sz w:val="28"/>
          <w:szCs w:val="20"/>
        </w:rPr>
        <w:t xml:space="preserve"> </w:t>
      </w:r>
      <w:r w:rsidR="00300899">
        <w:rPr>
          <w:rFonts w:ascii="Times New Roman" w:hAnsi="Times New Roman" w:cs="Arial"/>
          <w:sz w:val="28"/>
          <w:szCs w:val="20"/>
        </w:rPr>
        <w:t>Калужской области</w:t>
      </w:r>
      <w:r w:rsidRPr="00F27B4F">
        <w:rPr>
          <w:rFonts w:ascii="Times New Roman" w:hAnsi="Times New Roman" w:cs="Arial"/>
          <w:sz w:val="28"/>
          <w:szCs w:val="20"/>
        </w:rPr>
        <w:t xml:space="preserve"> (или) муниципальными правовыми актами</w:t>
      </w:r>
      <w:r w:rsidR="00272DC7">
        <w:rPr>
          <w:rFonts w:ascii="Times New Roman" w:hAnsi="Times New Roman" w:cs="Arial"/>
          <w:sz w:val="28"/>
          <w:szCs w:val="20"/>
        </w:rPr>
        <w:t xml:space="preserve"> </w:t>
      </w:r>
      <w:r w:rsidR="00A15EEA">
        <w:rPr>
          <w:rFonts w:ascii="Times New Roman" w:hAnsi="Times New Roman" w:cs="Arial"/>
          <w:sz w:val="28"/>
          <w:szCs w:val="20"/>
        </w:rPr>
        <w:t>муниципального района</w:t>
      </w:r>
      <w:r>
        <w:rPr>
          <w:rFonts w:ascii="Times New Roman" w:hAnsi="Times New Roman" w:cs="Arial"/>
          <w:sz w:val="28"/>
          <w:szCs w:val="20"/>
        </w:rPr>
        <w:t>.</w:t>
      </w:r>
    </w:p>
    <w:p w:rsidR="00F27B4F" w:rsidRPr="00F27B4F" w:rsidRDefault="00F27B4F" w:rsidP="00F27B4F">
      <w:pPr>
        <w:ind w:firstLine="709"/>
        <w:rPr>
          <w:rFonts w:ascii="Times New Roman" w:hAnsi="Times New Roman" w:cs="Arial"/>
          <w:sz w:val="28"/>
          <w:szCs w:val="20"/>
        </w:rPr>
      </w:pPr>
      <w:r w:rsidRPr="00F27B4F">
        <w:rPr>
          <w:rFonts w:ascii="Times New Roman" w:hAnsi="Times New Roman" w:cs="Arial"/>
          <w:sz w:val="28"/>
          <w:szCs w:val="20"/>
        </w:rPr>
        <w:t xml:space="preserve">2.2. Предоставление иных межбюджетных трансфертов из бюджета </w:t>
      </w:r>
      <w:r>
        <w:rPr>
          <w:rFonts w:ascii="Times New Roman" w:hAnsi="Times New Roman" w:cs="Arial"/>
          <w:sz w:val="28"/>
          <w:szCs w:val="20"/>
        </w:rPr>
        <w:t xml:space="preserve">сельского поселения бюджету муниципального района </w:t>
      </w:r>
      <w:r w:rsidRPr="00F27B4F">
        <w:rPr>
          <w:rFonts w:ascii="Times New Roman" w:hAnsi="Times New Roman" w:cs="Arial"/>
          <w:sz w:val="28"/>
          <w:szCs w:val="20"/>
        </w:rPr>
        <w:t xml:space="preserve">осуществляется за счет доходов бюджета </w:t>
      </w:r>
      <w:r>
        <w:rPr>
          <w:rFonts w:ascii="Times New Roman" w:hAnsi="Times New Roman" w:cs="Arial"/>
          <w:sz w:val="28"/>
          <w:szCs w:val="20"/>
        </w:rPr>
        <w:t>сельского поселения.</w:t>
      </w:r>
    </w:p>
    <w:p w:rsidR="0083568D" w:rsidRPr="0083568D" w:rsidRDefault="00F27B4F" w:rsidP="0083568D">
      <w:pPr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27B4F">
        <w:rPr>
          <w:rFonts w:ascii="Times New Roman" w:hAnsi="Times New Roman" w:cs="Times New Roman"/>
          <w:sz w:val="28"/>
          <w:szCs w:val="28"/>
        </w:rPr>
        <w:t xml:space="preserve">2.3.  </w:t>
      </w:r>
      <w:bookmarkStart w:id="0" w:name="_GoBack"/>
      <w:r w:rsidR="0083568D" w:rsidRPr="0083568D">
        <w:rPr>
          <w:rFonts w:ascii="Times New Roman" w:hAnsi="Times New Roman" w:cs="Times New Roman"/>
          <w:sz w:val="28"/>
          <w:szCs w:val="28"/>
        </w:rPr>
        <w:t xml:space="preserve">Иные  межбюджетные  трансферты </w:t>
      </w:r>
      <w:r w:rsidR="0083568D" w:rsidRPr="0083568D">
        <w:rPr>
          <w:rFonts w:ascii="Times New Roman" w:hAnsi="Times New Roman" w:cs="Arial"/>
          <w:sz w:val="28"/>
          <w:szCs w:val="20"/>
        </w:rPr>
        <w:t xml:space="preserve">из бюджета  сельского поселения </w:t>
      </w:r>
      <w:r w:rsidR="0083568D" w:rsidRPr="0083568D">
        <w:rPr>
          <w:rFonts w:ascii="Times New Roman" w:hAnsi="Times New Roman" w:cs="Arial"/>
          <w:sz w:val="28"/>
          <w:szCs w:val="20"/>
        </w:rPr>
        <w:lastRenderedPageBreak/>
        <w:t xml:space="preserve">бюджету муниципального района </w:t>
      </w:r>
      <w:r w:rsidR="0083568D" w:rsidRPr="0083568D">
        <w:rPr>
          <w:rFonts w:ascii="Times New Roman" w:hAnsi="Times New Roman" w:cs="Times New Roman"/>
          <w:sz w:val="28"/>
          <w:szCs w:val="28"/>
        </w:rPr>
        <w:t xml:space="preserve">отражаются в доходной части бюджета </w:t>
      </w:r>
      <w:r w:rsidR="0083568D" w:rsidRPr="00272DC7">
        <w:rPr>
          <w:rFonts w:ascii="Times New Roman" w:hAnsi="Times New Roman" w:cs="Times New Roman"/>
          <w:sz w:val="28"/>
          <w:szCs w:val="28"/>
        </w:rPr>
        <w:t>муниципального района согласно классификации доходов бюджетов и в расходной части бюджета сельского поселения согласно классификации расходов бюджетов Бюджетной системы Российской Федерации.</w:t>
      </w:r>
    </w:p>
    <w:bookmarkEnd w:id="0"/>
    <w:p w:rsidR="00F27B4F" w:rsidRPr="00F27B4F" w:rsidRDefault="00F27B4F" w:rsidP="00F27B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7B4F">
        <w:rPr>
          <w:rFonts w:ascii="Times New Roman" w:hAnsi="Times New Roman" w:cs="Times New Roman"/>
          <w:sz w:val="28"/>
          <w:szCs w:val="28"/>
        </w:rPr>
        <w:t xml:space="preserve">2.4. </w:t>
      </w:r>
      <w:r w:rsidRPr="00F27B4F">
        <w:rPr>
          <w:rFonts w:ascii="Times New Roman" w:hAnsi="Times New Roman" w:cs="Arial"/>
          <w:sz w:val="28"/>
          <w:szCs w:val="20"/>
        </w:rPr>
        <w:t xml:space="preserve">Иные межбюджетных трансферты из бюджета </w:t>
      </w:r>
      <w:r>
        <w:rPr>
          <w:rFonts w:ascii="Times New Roman" w:hAnsi="Times New Roman" w:cs="Arial"/>
          <w:sz w:val="28"/>
          <w:szCs w:val="20"/>
        </w:rPr>
        <w:t xml:space="preserve">сельского поселения </w:t>
      </w:r>
      <w:r w:rsidRPr="00F27B4F">
        <w:rPr>
          <w:rFonts w:ascii="Times New Roman" w:hAnsi="Times New Roman" w:cs="Arial"/>
          <w:sz w:val="28"/>
          <w:szCs w:val="20"/>
        </w:rPr>
        <w:t xml:space="preserve">бюджету </w:t>
      </w:r>
      <w:r>
        <w:rPr>
          <w:rFonts w:ascii="Times New Roman" w:hAnsi="Times New Roman" w:cs="Arial"/>
          <w:sz w:val="28"/>
          <w:szCs w:val="20"/>
        </w:rPr>
        <w:t xml:space="preserve">муниципального района </w:t>
      </w:r>
      <w:r w:rsidRPr="00F27B4F">
        <w:rPr>
          <w:rFonts w:ascii="Times New Roman" w:hAnsi="Times New Roman" w:cs="Times New Roman"/>
          <w:sz w:val="28"/>
          <w:szCs w:val="28"/>
        </w:rPr>
        <w:t>предоставляются, в том числе, в рамках реализации муниципальных программ</w:t>
      </w:r>
      <w:r w:rsidR="002626FB">
        <w:rPr>
          <w:rFonts w:ascii="Times New Roman" w:hAnsi="Times New Roman" w:cs="Times New Roman"/>
          <w:sz w:val="28"/>
          <w:szCs w:val="28"/>
        </w:rPr>
        <w:t xml:space="preserve"> и </w:t>
      </w:r>
      <w:r w:rsidRPr="00F27B4F">
        <w:rPr>
          <w:rFonts w:ascii="Times New Roman" w:hAnsi="Times New Roman" w:cs="Times New Roman"/>
          <w:sz w:val="28"/>
          <w:szCs w:val="28"/>
        </w:rPr>
        <w:t>ведомственных целевых программ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27B4F" w:rsidRPr="00F27B4F" w:rsidRDefault="00F27B4F" w:rsidP="00F27B4F">
      <w:pPr>
        <w:autoSpaceDE/>
        <w:autoSpaceDN/>
        <w:adjustRightInd/>
        <w:ind w:firstLine="709"/>
        <w:contextualSpacing/>
        <w:rPr>
          <w:rFonts w:ascii="Times New Roman" w:hAnsi="Times New Roman" w:cs="Arial"/>
          <w:bCs/>
          <w:i/>
          <w:sz w:val="28"/>
          <w:szCs w:val="20"/>
          <w:lang w:eastAsia="ar-SA"/>
        </w:rPr>
      </w:pPr>
      <w:r w:rsidRPr="00F27B4F">
        <w:rPr>
          <w:rFonts w:ascii="Times New Roman" w:hAnsi="Times New Roman" w:cs="Times New Roman"/>
          <w:sz w:val="28"/>
          <w:szCs w:val="28"/>
        </w:rPr>
        <w:t xml:space="preserve">2.5. Условия предоставления и расходования иных межбюджетных трансфертов  устанавливаются  муниципальными правовыми актами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45F7">
        <w:rPr>
          <w:rFonts w:ascii="Times New Roman" w:hAnsi="Times New Roman" w:cs="Times New Roman"/>
          <w:sz w:val="28"/>
          <w:szCs w:val="28"/>
        </w:rPr>
        <w:t>сельского поселения «Деревня Шумятино»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</w:t>
      </w:r>
      <w:r w:rsidR="005B2E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B4F" w:rsidRPr="00F27B4F" w:rsidRDefault="00F27B4F" w:rsidP="00F27B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7B4F">
        <w:rPr>
          <w:rFonts w:ascii="Times New Roman" w:hAnsi="Times New Roman" w:cs="Times New Roman"/>
          <w:sz w:val="28"/>
          <w:szCs w:val="28"/>
        </w:rPr>
        <w:t xml:space="preserve">2.6. Расчёт объёма </w:t>
      </w:r>
      <w:r w:rsidRPr="00F27B4F">
        <w:rPr>
          <w:rFonts w:ascii="Times New Roman" w:hAnsi="Times New Roman" w:cs="Arial"/>
          <w:sz w:val="28"/>
          <w:szCs w:val="20"/>
        </w:rPr>
        <w:t xml:space="preserve">иных межбюджетных трансфертов из бюджета               </w:t>
      </w:r>
      <w:r>
        <w:rPr>
          <w:rFonts w:ascii="Times New Roman" w:hAnsi="Times New Roman" w:cs="Arial"/>
          <w:sz w:val="28"/>
          <w:szCs w:val="20"/>
        </w:rPr>
        <w:t xml:space="preserve">сельского поселения </w:t>
      </w:r>
      <w:r w:rsidRPr="00F27B4F">
        <w:rPr>
          <w:rFonts w:ascii="Times New Roman" w:hAnsi="Times New Roman" w:cs="Arial"/>
          <w:sz w:val="28"/>
          <w:szCs w:val="20"/>
        </w:rPr>
        <w:t xml:space="preserve">бюджету </w:t>
      </w:r>
      <w:r>
        <w:rPr>
          <w:rFonts w:ascii="Times New Roman" w:hAnsi="Times New Roman" w:cs="Arial"/>
          <w:sz w:val="28"/>
          <w:szCs w:val="20"/>
        </w:rPr>
        <w:t xml:space="preserve">муниципального района </w:t>
      </w:r>
      <w:r w:rsidRPr="00F27B4F">
        <w:rPr>
          <w:rFonts w:ascii="Times New Roman" w:hAnsi="Times New Roman" w:cs="Times New Roman"/>
          <w:sz w:val="28"/>
          <w:szCs w:val="28"/>
        </w:rPr>
        <w:t>производится в соответствии с методикой согласно приложению к настоящему Положению.</w:t>
      </w:r>
    </w:p>
    <w:p w:rsidR="00F27B4F" w:rsidRPr="00F27B4F" w:rsidRDefault="00F27B4F" w:rsidP="00F27B4F">
      <w:pPr>
        <w:autoSpaceDE/>
        <w:autoSpaceDN/>
        <w:adjustRightInd/>
        <w:ind w:firstLine="709"/>
        <w:rPr>
          <w:rFonts w:ascii="Times New Roman" w:hAnsi="Times New Roman" w:cs="Arial"/>
          <w:sz w:val="28"/>
          <w:szCs w:val="20"/>
        </w:rPr>
      </w:pPr>
      <w:r w:rsidRPr="00F27B4F">
        <w:rPr>
          <w:rFonts w:ascii="Times New Roman" w:hAnsi="Times New Roman" w:cs="Arial"/>
          <w:sz w:val="28"/>
          <w:szCs w:val="20"/>
        </w:rPr>
        <w:t xml:space="preserve">2.7.  Объем  иных   межбюджетных  трансфертов   утверждается   в     решении о бюджете  </w:t>
      </w:r>
      <w:r w:rsidR="005145F7">
        <w:rPr>
          <w:rFonts w:ascii="Times New Roman" w:hAnsi="Times New Roman" w:cs="Arial"/>
          <w:sz w:val="28"/>
          <w:szCs w:val="20"/>
        </w:rPr>
        <w:t>сельского поселения «Деревня Шумятино»</w:t>
      </w:r>
      <w:r w:rsidR="00352189">
        <w:rPr>
          <w:rFonts w:ascii="Times New Roman" w:hAnsi="Times New Roman" w:cs="Arial"/>
          <w:sz w:val="28"/>
          <w:szCs w:val="20"/>
        </w:rPr>
        <w:t xml:space="preserve"> </w:t>
      </w:r>
      <w:r w:rsidRPr="00F27B4F">
        <w:rPr>
          <w:rFonts w:ascii="Times New Roman" w:hAnsi="Times New Roman" w:cs="Arial"/>
          <w:sz w:val="28"/>
          <w:szCs w:val="20"/>
        </w:rPr>
        <w:t xml:space="preserve">на очередной финансовый год (очередной финансовый год и плановый  период) или посредством внесения изменений в решение о бюджете   </w:t>
      </w:r>
      <w:r w:rsidR="005145F7">
        <w:rPr>
          <w:rFonts w:ascii="Times New Roman" w:hAnsi="Times New Roman" w:cs="Arial"/>
          <w:sz w:val="28"/>
          <w:szCs w:val="20"/>
        </w:rPr>
        <w:t>сельского поселения «Деревня Шумятино»</w:t>
      </w:r>
      <w:r w:rsidRPr="00F27B4F">
        <w:rPr>
          <w:rFonts w:ascii="Times New Roman" w:hAnsi="Times New Roman" w:cs="Arial"/>
          <w:sz w:val="28"/>
          <w:szCs w:val="20"/>
        </w:rPr>
        <w:t xml:space="preserve"> на очередной финансовый год (очередной финансовый год и плановый  период) или путем внесения изменений в сводную бюджетную роспись расходов бюджета </w:t>
      </w:r>
      <w:r w:rsidR="005145F7">
        <w:rPr>
          <w:rFonts w:ascii="Times New Roman" w:hAnsi="Times New Roman" w:cs="Arial"/>
          <w:sz w:val="28"/>
          <w:szCs w:val="20"/>
        </w:rPr>
        <w:t>сельского поселения «Деревня Шумятино»</w:t>
      </w:r>
      <w:r w:rsidRPr="00F27B4F">
        <w:rPr>
          <w:rFonts w:ascii="Times New Roman" w:hAnsi="Times New Roman" w:cs="Arial"/>
          <w:sz w:val="28"/>
          <w:szCs w:val="20"/>
        </w:rPr>
        <w:t>.</w:t>
      </w:r>
    </w:p>
    <w:p w:rsidR="00F27B4F" w:rsidRPr="00F27B4F" w:rsidRDefault="00F27B4F" w:rsidP="002626FB">
      <w:pPr>
        <w:autoSpaceDE/>
        <w:autoSpaceDN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27B4F">
        <w:rPr>
          <w:rFonts w:ascii="Times New Roman" w:hAnsi="Times New Roman" w:cs="Arial"/>
          <w:sz w:val="28"/>
          <w:szCs w:val="20"/>
        </w:rPr>
        <w:t xml:space="preserve">2.8.   Иные межбюджетные трансферты из бюджета </w:t>
      </w:r>
      <w:r>
        <w:rPr>
          <w:rFonts w:ascii="Times New Roman" w:hAnsi="Times New Roman" w:cs="Arial"/>
          <w:sz w:val="28"/>
          <w:szCs w:val="20"/>
        </w:rPr>
        <w:t xml:space="preserve">сельского поселения </w:t>
      </w:r>
      <w:r w:rsidRPr="00F27B4F">
        <w:rPr>
          <w:rFonts w:ascii="Times New Roman" w:hAnsi="Times New Roman" w:cs="Arial"/>
          <w:sz w:val="28"/>
          <w:szCs w:val="20"/>
        </w:rPr>
        <w:t>бюджету</w:t>
      </w:r>
      <w:r w:rsidR="00272DC7">
        <w:rPr>
          <w:rFonts w:ascii="Times New Roman" w:hAnsi="Times New Roman" w:cs="Arial"/>
          <w:sz w:val="28"/>
          <w:szCs w:val="20"/>
        </w:rPr>
        <w:t xml:space="preserve"> </w:t>
      </w:r>
      <w:r w:rsidRPr="00F27B4F">
        <w:rPr>
          <w:rFonts w:ascii="Times New Roman" w:hAnsi="Times New Roman" w:cs="Arial"/>
          <w:sz w:val="28"/>
          <w:szCs w:val="20"/>
        </w:rPr>
        <w:t>муниципального района</w:t>
      </w:r>
      <w:r w:rsidR="00272DC7">
        <w:rPr>
          <w:rFonts w:ascii="Times New Roman" w:hAnsi="Times New Roman" w:cs="Arial"/>
          <w:sz w:val="28"/>
          <w:szCs w:val="20"/>
        </w:rPr>
        <w:t xml:space="preserve"> </w:t>
      </w:r>
      <w:r w:rsidRPr="00F27B4F">
        <w:rPr>
          <w:rFonts w:ascii="Times New Roman" w:hAnsi="Times New Roman" w:cs="Arial"/>
          <w:sz w:val="28"/>
          <w:szCs w:val="20"/>
        </w:rPr>
        <w:t xml:space="preserve">предоставляются в пределах суммы, утвержденной решением о бюджете </w:t>
      </w:r>
      <w:r w:rsidR="002626FB">
        <w:rPr>
          <w:rFonts w:ascii="Times New Roman" w:hAnsi="Times New Roman" w:cs="Arial"/>
          <w:sz w:val="28"/>
          <w:szCs w:val="20"/>
        </w:rPr>
        <w:t xml:space="preserve">сельского поселения </w:t>
      </w:r>
      <w:r w:rsidRPr="00F27B4F">
        <w:rPr>
          <w:rFonts w:ascii="Times New Roman" w:hAnsi="Times New Roman" w:cs="Arial"/>
          <w:sz w:val="28"/>
          <w:szCs w:val="20"/>
        </w:rPr>
        <w:t>на очередной финансовый год (очередной финансовый год и плановый  период), и в соответствии с</w:t>
      </w:r>
      <w:r w:rsidR="00131486">
        <w:rPr>
          <w:rFonts w:ascii="Times New Roman" w:hAnsi="Times New Roman" w:cs="Arial"/>
          <w:sz w:val="28"/>
          <w:szCs w:val="20"/>
        </w:rPr>
        <w:t xml:space="preserve"> </w:t>
      </w:r>
      <w:r w:rsidRPr="00F27B4F">
        <w:rPr>
          <w:rFonts w:ascii="Times New Roman" w:hAnsi="Times New Roman" w:cs="Arial"/>
          <w:sz w:val="28"/>
          <w:szCs w:val="20"/>
        </w:rPr>
        <w:t xml:space="preserve">решением  </w:t>
      </w:r>
      <w:r w:rsidR="005145F7">
        <w:rPr>
          <w:rFonts w:ascii="Times New Roman" w:hAnsi="Times New Roman" w:cs="Arial"/>
          <w:sz w:val="28"/>
          <w:szCs w:val="20"/>
        </w:rPr>
        <w:t>Сельской Думы</w:t>
      </w:r>
      <w:r w:rsidR="00131486">
        <w:rPr>
          <w:rFonts w:ascii="Times New Roman" w:hAnsi="Times New Roman" w:cs="Arial"/>
          <w:sz w:val="28"/>
          <w:szCs w:val="20"/>
        </w:rPr>
        <w:t xml:space="preserve"> </w:t>
      </w:r>
      <w:r w:rsidR="005145F7">
        <w:rPr>
          <w:rFonts w:ascii="Times New Roman" w:hAnsi="Times New Roman" w:cs="Arial"/>
          <w:sz w:val="28"/>
          <w:szCs w:val="20"/>
        </w:rPr>
        <w:t>сельского поселения «Деревня Шумятино»</w:t>
      </w:r>
      <w:r w:rsidR="007041DA">
        <w:rPr>
          <w:rFonts w:ascii="Times New Roman" w:hAnsi="Times New Roman" w:cs="Arial"/>
          <w:sz w:val="28"/>
          <w:szCs w:val="20"/>
        </w:rPr>
        <w:t>.</w:t>
      </w:r>
    </w:p>
    <w:p w:rsidR="007041DA" w:rsidRDefault="00F27B4F" w:rsidP="002626F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7B4F">
        <w:rPr>
          <w:rFonts w:ascii="Times New Roman" w:hAnsi="Times New Roman" w:cs="Arial"/>
          <w:sz w:val="28"/>
          <w:szCs w:val="20"/>
        </w:rPr>
        <w:t xml:space="preserve">2.9. </w:t>
      </w:r>
      <w:r w:rsidRPr="00F27B4F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из бюджета </w:t>
      </w:r>
      <w:r w:rsidR="007041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27B4F">
        <w:rPr>
          <w:rFonts w:ascii="Times New Roman" w:hAnsi="Times New Roman" w:cs="Times New Roman"/>
          <w:sz w:val="28"/>
          <w:szCs w:val="28"/>
        </w:rPr>
        <w:t xml:space="preserve">предоставляются  бюджету </w:t>
      </w:r>
      <w:r w:rsidR="007041D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F27B4F">
        <w:rPr>
          <w:rFonts w:ascii="Times New Roman" w:hAnsi="Times New Roman" w:cs="Times New Roman"/>
          <w:sz w:val="28"/>
          <w:szCs w:val="28"/>
        </w:rPr>
        <w:t xml:space="preserve">на основании соглашений, заключенных между </w:t>
      </w:r>
      <w:r w:rsidR="007041DA">
        <w:rPr>
          <w:rFonts w:ascii="Times New Roman" w:hAnsi="Times New Roman" w:cs="Times New Roman"/>
          <w:sz w:val="28"/>
          <w:szCs w:val="28"/>
        </w:rPr>
        <w:t xml:space="preserve">Администрацией и администрацией </w:t>
      </w:r>
      <w:r w:rsidR="005145F7">
        <w:rPr>
          <w:rFonts w:ascii="Times New Roman" w:hAnsi="Times New Roman" w:cs="Times New Roman"/>
          <w:sz w:val="28"/>
          <w:szCs w:val="28"/>
        </w:rPr>
        <w:t>Малоярославецкого района Калужской области</w:t>
      </w:r>
      <w:r w:rsidR="007041DA"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 </w:t>
      </w:r>
      <w:r w:rsidRPr="00F27B4F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5145F7">
        <w:rPr>
          <w:rFonts w:ascii="Times New Roman" w:hAnsi="Times New Roman" w:cs="Times New Roman"/>
          <w:sz w:val="28"/>
          <w:szCs w:val="28"/>
        </w:rPr>
        <w:t>Сельской Думы</w:t>
      </w:r>
      <w:r w:rsidR="00131486">
        <w:rPr>
          <w:rFonts w:ascii="Times New Roman" w:hAnsi="Times New Roman" w:cs="Times New Roman"/>
          <w:sz w:val="28"/>
          <w:szCs w:val="28"/>
        </w:rPr>
        <w:t xml:space="preserve"> </w:t>
      </w:r>
      <w:r w:rsidR="005145F7">
        <w:rPr>
          <w:rFonts w:ascii="Times New Roman" w:hAnsi="Times New Roman" w:cs="Times New Roman"/>
          <w:sz w:val="28"/>
          <w:szCs w:val="28"/>
        </w:rPr>
        <w:t>сельского поселения «Деревня Шумятино»</w:t>
      </w:r>
      <w:r w:rsidR="007041DA">
        <w:rPr>
          <w:rFonts w:ascii="Times New Roman" w:hAnsi="Times New Roman" w:cs="Times New Roman"/>
          <w:sz w:val="28"/>
          <w:szCs w:val="28"/>
        </w:rPr>
        <w:t>.</w:t>
      </w:r>
    </w:p>
    <w:p w:rsidR="00F27B4F" w:rsidRPr="00F27B4F" w:rsidRDefault="00F27B4F" w:rsidP="007041DA">
      <w:pPr>
        <w:rPr>
          <w:rFonts w:ascii="Times New Roman" w:hAnsi="Times New Roman" w:cs="Times New Roman"/>
          <w:sz w:val="28"/>
          <w:szCs w:val="28"/>
        </w:rPr>
      </w:pPr>
      <w:r w:rsidRPr="00F27B4F">
        <w:rPr>
          <w:rFonts w:ascii="Times New Roman" w:hAnsi="Times New Roman" w:cs="Times New Roman"/>
          <w:sz w:val="28"/>
          <w:szCs w:val="28"/>
        </w:rPr>
        <w:t xml:space="preserve">2.10.Соглашение   о  предоставлении    иных    межбюджетных   трансфертов </w:t>
      </w:r>
      <w:r w:rsidR="002626FB">
        <w:rPr>
          <w:rFonts w:ascii="Times New Roman" w:hAnsi="Times New Roman" w:cs="Times New Roman"/>
          <w:sz w:val="28"/>
          <w:szCs w:val="28"/>
        </w:rPr>
        <w:t xml:space="preserve">из бюджета сельского поселения </w:t>
      </w:r>
      <w:r w:rsidR="007041DA">
        <w:rPr>
          <w:rFonts w:ascii="Times New Roman" w:hAnsi="Times New Roman" w:cs="Times New Roman"/>
          <w:sz w:val="28"/>
          <w:szCs w:val="28"/>
        </w:rPr>
        <w:t>б</w:t>
      </w:r>
      <w:r w:rsidRPr="00F27B4F">
        <w:rPr>
          <w:rFonts w:ascii="Times New Roman" w:hAnsi="Times New Roman" w:cs="Times New Roman"/>
          <w:sz w:val="28"/>
          <w:szCs w:val="28"/>
        </w:rPr>
        <w:t>юджету</w:t>
      </w:r>
      <w:r w:rsidR="007041D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27B4F">
        <w:rPr>
          <w:rFonts w:ascii="Times New Roman" w:hAnsi="Times New Roman" w:cs="Times New Roman"/>
          <w:sz w:val="28"/>
          <w:szCs w:val="28"/>
        </w:rPr>
        <w:t>должно содержать следующие положения:</w:t>
      </w:r>
    </w:p>
    <w:p w:rsidR="00F27B4F" w:rsidRPr="00F27B4F" w:rsidRDefault="00F27B4F" w:rsidP="00F27B4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27B4F">
        <w:rPr>
          <w:rFonts w:ascii="Times New Roman" w:hAnsi="Times New Roman" w:cs="Times New Roman"/>
          <w:sz w:val="28"/>
          <w:szCs w:val="28"/>
        </w:rPr>
        <w:t>1) целевое назначение иных межбюджетных трансфертов;</w:t>
      </w:r>
    </w:p>
    <w:p w:rsidR="00F27B4F" w:rsidRPr="00F27B4F" w:rsidRDefault="00F27B4F" w:rsidP="00F27B4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27B4F">
        <w:rPr>
          <w:rFonts w:ascii="Times New Roman" w:hAnsi="Times New Roman" w:cs="Times New Roman"/>
          <w:sz w:val="28"/>
          <w:szCs w:val="28"/>
        </w:rPr>
        <w:t>2) условия предоставления и расходования иных межбюджетных трансфертов;</w:t>
      </w:r>
    </w:p>
    <w:p w:rsidR="00F27B4F" w:rsidRPr="00F27B4F" w:rsidRDefault="00F27B4F" w:rsidP="00F27B4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27B4F">
        <w:rPr>
          <w:rFonts w:ascii="Times New Roman" w:hAnsi="Times New Roman" w:cs="Times New Roman"/>
          <w:sz w:val="28"/>
          <w:szCs w:val="28"/>
        </w:rPr>
        <w:t>3) объем бюджетных ассигнований, предусмотренных на предоставление иных межбюджетных трансфертов;</w:t>
      </w:r>
    </w:p>
    <w:p w:rsidR="00F27B4F" w:rsidRPr="00F27B4F" w:rsidRDefault="00F27B4F" w:rsidP="00F27B4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27B4F">
        <w:rPr>
          <w:rFonts w:ascii="Times New Roman" w:hAnsi="Times New Roman" w:cs="Times New Roman"/>
          <w:sz w:val="28"/>
          <w:szCs w:val="28"/>
        </w:rPr>
        <w:t>4) порядок перечисления иных межбюджетных трансфертов;</w:t>
      </w:r>
    </w:p>
    <w:p w:rsidR="00F27B4F" w:rsidRPr="00F27B4F" w:rsidRDefault="00F27B4F" w:rsidP="00F27B4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27B4F">
        <w:rPr>
          <w:rFonts w:ascii="Times New Roman" w:hAnsi="Times New Roman" w:cs="Times New Roman"/>
          <w:sz w:val="28"/>
          <w:szCs w:val="28"/>
        </w:rPr>
        <w:t>5) сроки действия соглашения;</w:t>
      </w:r>
    </w:p>
    <w:p w:rsidR="00F27B4F" w:rsidRPr="00F27B4F" w:rsidRDefault="00F27B4F" w:rsidP="00F27B4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27B4F">
        <w:rPr>
          <w:rFonts w:ascii="Times New Roman" w:hAnsi="Times New Roman" w:cs="Times New Roman"/>
          <w:sz w:val="28"/>
          <w:szCs w:val="28"/>
        </w:rPr>
        <w:t>6)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F27B4F" w:rsidRPr="00F27B4F" w:rsidRDefault="00F27B4F" w:rsidP="00F27B4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27B4F">
        <w:rPr>
          <w:rFonts w:ascii="Times New Roman" w:hAnsi="Times New Roman" w:cs="Times New Roman"/>
          <w:sz w:val="28"/>
          <w:szCs w:val="28"/>
        </w:rPr>
        <w:lastRenderedPageBreak/>
        <w:t>7) сроки и порядок представления отчетности об использовании иных межбюджетных трансфертов;</w:t>
      </w:r>
    </w:p>
    <w:p w:rsidR="00F27B4F" w:rsidRPr="00F27B4F" w:rsidRDefault="00F27B4F" w:rsidP="00F27B4F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7B4F">
        <w:rPr>
          <w:rFonts w:ascii="Times New Roman" w:hAnsi="Times New Roman" w:cs="Times New Roman"/>
          <w:sz w:val="28"/>
          <w:szCs w:val="28"/>
        </w:rPr>
        <w:t xml:space="preserve">8)  </w:t>
      </w:r>
      <w:r w:rsidRPr="00F27B4F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финансовые санкции за неисполнение соглашений;</w:t>
      </w:r>
    </w:p>
    <w:p w:rsidR="00F27B4F" w:rsidRPr="00F27B4F" w:rsidRDefault="00F27B4F" w:rsidP="00F27B4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27B4F">
        <w:rPr>
          <w:rFonts w:ascii="Times New Roman" w:hAnsi="Times New Roman" w:cs="Times New Roman"/>
          <w:sz w:val="28"/>
          <w:szCs w:val="28"/>
        </w:rPr>
        <w:t>9) иные условия.</w:t>
      </w:r>
    </w:p>
    <w:p w:rsidR="00F27B4F" w:rsidRPr="00F27B4F" w:rsidRDefault="00F27B4F" w:rsidP="007041DA">
      <w:pPr>
        <w:widowControl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27B4F">
        <w:rPr>
          <w:rFonts w:ascii="Times New Roman" w:hAnsi="Times New Roman" w:cs="Times New Roman"/>
          <w:sz w:val="28"/>
          <w:szCs w:val="28"/>
        </w:rPr>
        <w:t xml:space="preserve">2.11. </w:t>
      </w:r>
      <w:r w:rsidR="00300899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</w:t>
      </w:r>
      <w:r w:rsidRPr="00F27B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заключения соглашений определяется </w:t>
      </w:r>
      <w:r w:rsidR="007041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Уставом </w:t>
      </w:r>
      <w:r w:rsidR="005145F7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«Деревня Шумятино»</w:t>
      </w:r>
      <w:r w:rsidR="00272D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6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(или)      нормативными </w:t>
      </w:r>
      <w:r w:rsidRPr="00F27B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правовыми актами  </w:t>
      </w:r>
      <w:r w:rsidR="005145F7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Сельской Думы</w:t>
      </w:r>
      <w:r w:rsidR="001314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45F7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«Деревня Шумятино»</w:t>
      </w:r>
      <w:r w:rsidR="007041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27B4F" w:rsidRPr="00F27B4F" w:rsidRDefault="00F27B4F" w:rsidP="007041D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27B4F">
        <w:rPr>
          <w:rFonts w:ascii="Times New Roman" w:hAnsi="Times New Roman" w:cs="Times New Roman"/>
          <w:sz w:val="28"/>
          <w:szCs w:val="28"/>
        </w:rPr>
        <w:t>2.12.  Подготовка проекта соглашения о предоставлении иных межбюджетных трансфертов бюджету</w:t>
      </w:r>
      <w:r w:rsidR="00272DC7">
        <w:rPr>
          <w:rFonts w:ascii="Times New Roman" w:hAnsi="Times New Roman" w:cs="Times New Roman"/>
          <w:sz w:val="28"/>
          <w:szCs w:val="28"/>
        </w:rPr>
        <w:t xml:space="preserve"> </w:t>
      </w:r>
      <w:r w:rsidR="007041DA" w:rsidRPr="007041D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F27B4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00899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F27B4F">
        <w:rPr>
          <w:rFonts w:ascii="Times New Roman" w:hAnsi="Times New Roman" w:cs="Times New Roman"/>
          <w:sz w:val="28"/>
          <w:szCs w:val="28"/>
        </w:rPr>
        <w:t xml:space="preserve"> средств  бюджета </w:t>
      </w:r>
      <w:r w:rsidR="005145F7">
        <w:rPr>
          <w:rFonts w:ascii="Times New Roman" w:hAnsi="Times New Roman" w:cs="Times New Roman"/>
          <w:sz w:val="28"/>
          <w:szCs w:val="28"/>
        </w:rPr>
        <w:t>сельского поселения «Деревня Шумятино»</w:t>
      </w:r>
      <w:r w:rsidR="002626FB">
        <w:rPr>
          <w:rFonts w:ascii="Times New Roman" w:hAnsi="Times New Roman" w:cs="Times New Roman"/>
          <w:sz w:val="28"/>
          <w:szCs w:val="28"/>
        </w:rPr>
        <w:t>,</w:t>
      </w:r>
      <w:r w:rsidR="00352189">
        <w:rPr>
          <w:rFonts w:ascii="Times New Roman" w:hAnsi="Times New Roman" w:cs="Times New Roman"/>
          <w:sz w:val="28"/>
          <w:szCs w:val="28"/>
        </w:rPr>
        <w:t xml:space="preserve"> </w:t>
      </w:r>
      <w:r w:rsidRPr="00F27B4F">
        <w:rPr>
          <w:rFonts w:ascii="Times New Roman" w:hAnsi="Times New Roman" w:cs="Times New Roman"/>
          <w:sz w:val="28"/>
          <w:szCs w:val="28"/>
        </w:rPr>
        <w:t>производящим перечисление иных межбюджетных трансфертов.</w:t>
      </w:r>
    </w:p>
    <w:p w:rsidR="00F27B4F" w:rsidRPr="00F27B4F" w:rsidRDefault="00F27B4F" w:rsidP="002626FB">
      <w:pPr>
        <w:autoSpaceDE/>
        <w:autoSpaceDN/>
        <w:adjustRightInd/>
        <w:ind w:firstLine="709"/>
        <w:rPr>
          <w:rFonts w:ascii="Times New Roman" w:hAnsi="Times New Roman" w:cs="Arial"/>
          <w:sz w:val="28"/>
          <w:szCs w:val="20"/>
        </w:rPr>
      </w:pPr>
      <w:r w:rsidRPr="00F27B4F">
        <w:rPr>
          <w:rFonts w:ascii="Times New Roman" w:hAnsi="Times New Roman" w:cs="Arial"/>
          <w:sz w:val="28"/>
          <w:szCs w:val="20"/>
        </w:rPr>
        <w:t>2.13. Иные меж</w:t>
      </w:r>
      <w:r w:rsidR="00300899">
        <w:rPr>
          <w:rFonts w:ascii="Times New Roman" w:hAnsi="Times New Roman" w:cs="Arial"/>
          <w:sz w:val="28"/>
          <w:szCs w:val="20"/>
        </w:rPr>
        <w:t>бюджетные трансферты из бюджета</w:t>
      </w:r>
      <w:r w:rsidR="00272DC7">
        <w:rPr>
          <w:rFonts w:ascii="Times New Roman" w:hAnsi="Times New Roman" w:cs="Arial"/>
          <w:sz w:val="28"/>
          <w:szCs w:val="20"/>
        </w:rPr>
        <w:t xml:space="preserve"> </w:t>
      </w:r>
      <w:r w:rsidR="007041DA">
        <w:rPr>
          <w:rFonts w:ascii="Times New Roman" w:hAnsi="Times New Roman" w:cs="Arial"/>
          <w:sz w:val="28"/>
          <w:szCs w:val="20"/>
        </w:rPr>
        <w:t>сельского поселения</w:t>
      </w:r>
      <w:r w:rsidR="00272DC7">
        <w:rPr>
          <w:rFonts w:ascii="Times New Roman" w:hAnsi="Times New Roman" w:cs="Arial"/>
          <w:sz w:val="28"/>
          <w:szCs w:val="20"/>
        </w:rPr>
        <w:t xml:space="preserve"> </w:t>
      </w:r>
      <w:r w:rsidRPr="00F27B4F">
        <w:rPr>
          <w:rFonts w:ascii="Times New Roman" w:hAnsi="Times New Roman" w:cs="Arial"/>
          <w:sz w:val="28"/>
          <w:szCs w:val="20"/>
        </w:rPr>
        <w:t xml:space="preserve">предоставляются после заключения соглашения с </w:t>
      </w:r>
      <w:r w:rsidR="007041DA">
        <w:rPr>
          <w:rFonts w:ascii="Times New Roman" w:hAnsi="Times New Roman" w:cs="Arial"/>
          <w:sz w:val="28"/>
          <w:szCs w:val="20"/>
        </w:rPr>
        <w:t xml:space="preserve">Администрацией района </w:t>
      </w:r>
      <w:r w:rsidRPr="00F27B4F">
        <w:rPr>
          <w:rFonts w:ascii="Times New Roman" w:hAnsi="Times New Roman" w:cs="Arial"/>
          <w:sz w:val="28"/>
          <w:szCs w:val="20"/>
        </w:rPr>
        <w:t>в сроки</w:t>
      </w:r>
      <w:r w:rsidR="004451EB">
        <w:rPr>
          <w:rFonts w:ascii="Times New Roman" w:hAnsi="Times New Roman" w:cs="Arial"/>
          <w:sz w:val="28"/>
          <w:szCs w:val="20"/>
        </w:rPr>
        <w:t>, указанные в соглашении</w:t>
      </w:r>
      <w:r w:rsidRPr="00F27B4F">
        <w:rPr>
          <w:rFonts w:ascii="Times New Roman" w:hAnsi="Times New Roman" w:cs="Arial"/>
          <w:sz w:val="28"/>
          <w:szCs w:val="20"/>
        </w:rPr>
        <w:t>.</w:t>
      </w:r>
    </w:p>
    <w:p w:rsidR="00F27B4F" w:rsidRPr="00F27B4F" w:rsidRDefault="00F27B4F" w:rsidP="007041DA">
      <w:pPr>
        <w:autoSpaceDE/>
        <w:autoSpaceDN/>
        <w:adjustRightInd/>
        <w:ind w:firstLine="709"/>
        <w:rPr>
          <w:rFonts w:ascii="Times New Roman" w:hAnsi="Times New Roman" w:cs="Arial"/>
          <w:i/>
          <w:sz w:val="28"/>
          <w:szCs w:val="20"/>
        </w:rPr>
      </w:pPr>
      <w:r w:rsidRPr="00F27B4F">
        <w:rPr>
          <w:rFonts w:ascii="Times New Roman" w:hAnsi="Times New Roman" w:cs="Arial"/>
          <w:sz w:val="28"/>
          <w:szCs w:val="20"/>
        </w:rPr>
        <w:t>2.14</w:t>
      </w:r>
      <w:r w:rsidR="00300899">
        <w:rPr>
          <w:rFonts w:ascii="Times New Roman" w:hAnsi="Times New Roman" w:cs="Arial"/>
          <w:sz w:val="28"/>
          <w:szCs w:val="20"/>
        </w:rPr>
        <w:t>.  Иные межбюджетные трансферты из</w:t>
      </w:r>
      <w:r w:rsidRPr="00F27B4F">
        <w:rPr>
          <w:rFonts w:ascii="Times New Roman" w:hAnsi="Times New Roman" w:cs="Arial"/>
          <w:sz w:val="28"/>
          <w:szCs w:val="20"/>
        </w:rPr>
        <w:t xml:space="preserve"> бюджета </w:t>
      </w:r>
      <w:r w:rsidR="007041DA">
        <w:rPr>
          <w:rFonts w:ascii="Times New Roman" w:hAnsi="Times New Roman" w:cs="Arial"/>
          <w:sz w:val="28"/>
          <w:szCs w:val="20"/>
        </w:rPr>
        <w:t xml:space="preserve">сельского поселения </w:t>
      </w:r>
    </w:p>
    <w:p w:rsidR="00F27B4F" w:rsidRPr="00F27B4F" w:rsidRDefault="00300899" w:rsidP="007041DA">
      <w:pPr>
        <w:autoSpaceDE/>
        <w:autoSpaceDN/>
        <w:adjustRightInd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перечисляются</w:t>
      </w:r>
      <w:r w:rsidR="00F27B4F" w:rsidRPr="00F27B4F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7041D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27B4F" w:rsidRPr="00F27B4F">
        <w:rPr>
          <w:rFonts w:ascii="Times New Roman" w:hAnsi="Times New Roman" w:cs="Arial"/>
          <w:sz w:val="28"/>
          <w:szCs w:val="20"/>
        </w:rPr>
        <w:t xml:space="preserve">путем зачисления денежных средств </w:t>
      </w:r>
      <w:r w:rsidR="00F27B4F" w:rsidRPr="004451EB">
        <w:rPr>
          <w:rFonts w:ascii="Times New Roman" w:hAnsi="Times New Roman" w:cs="Arial"/>
          <w:sz w:val="28"/>
          <w:szCs w:val="20"/>
        </w:rPr>
        <w:t xml:space="preserve">на счет </w:t>
      </w:r>
      <w:r w:rsidR="007041DA" w:rsidRPr="004451EB">
        <w:rPr>
          <w:rFonts w:ascii="Times New Roman" w:hAnsi="Times New Roman" w:cs="Arial"/>
          <w:sz w:val="28"/>
          <w:szCs w:val="20"/>
        </w:rPr>
        <w:t>Администрации района</w:t>
      </w:r>
      <w:r w:rsidR="007041DA">
        <w:rPr>
          <w:rFonts w:ascii="Times New Roman" w:hAnsi="Times New Roman" w:cs="Arial"/>
          <w:sz w:val="28"/>
          <w:szCs w:val="20"/>
        </w:rPr>
        <w:t xml:space="preserve">, </w:t>
      </w:r>
      <w:r>
        <w:rPr>
          <w:rFonts w:ascii="Times New Roman" w:hAnsi="Times New Roman" w:cs="Arial"/>
          <w:sz w:val="28"/>
          <w:szCs w:val="20"/>
        </w:rPr>
        <w:t xml:space="preserve">открытый в органе, осуществляющем </w:t>
      </w:r>
      <w:r w:rsidR="007041DA">
        <w:rPr>
          <w:rFonts w:ascii="Times New Roman" w:hAnsi="Times New Roman" w:cs="Arial"/>
          <w:sz w:val="28"/>
          <w:szCs w:val="20"/>
        </w:rPr>
        <w:t xml:space="preserve">казначейское </w:t>
      </w:r>
      <w:r w:rsidR="00F27B4F" w:rsidRPr="00F27B4F">
        <w:rPr>
          <w:rFonts w:ascii="Times New Roman" w:hAnsi="Times New Roman" w:cs="Arial"/>
          <w:sz w:val="28"/>
          <w:szCs w:val="20"/>
        </w:rPr>
        <w:t xml:space="preserve">исполнение бюджета </w:t>
      </w:r>
      <w:r>
        <w:rPr>
          <w:rFonts w:ascii="Times New Roman" w:hAnsi="Times New Roman" w:cs="Arial"/>
          <w:sz w:val="28"/>
          <w:szCs w:val="20"/>
        </w:rPr>
        <w:t>Малоярославецкого района Калужской области</w:t>
      </w:r>
      <w:r w:rsidR="007041DA">
        <w:rPr>
          <w:rFonts w:ascii="Times New Roman" w:hAnsi="Times New Roman" w:cs="Arial"/>
          <w:sz w:val="28"/>
          <w:szCs w:val="20"/>
        </w:rPr>
        <w:t>.</w:t>
      </w:r>
    </w:p>
    <w:p w:rsidR="00F27B4F" w:rsidRPr="00F27B4F" w:rsidRDefault="00F27B4F" w:rsidP="007041DA">
      <w:pPr>
        <w:autoSpaceDE/>
        <w:autoSpaceDN/>
        <w:adjustRightInd/>
        <w:ind w:firstLine="709"/>
        <w:rPr>
          <w:rFonts w:ascii="Times New Roman" w:hAnsi="Times New Roman" w:cs="Arial"/>
          <w:sz w:val="28"/>
          <w:szCs w:val="20"/>
        </w:rPr>
      </w:pPr>
      <w:r w:rsidRPr="00F27B4F">
        <w:rPr>
          <w:rFonts w:ascii="Times New Roman" w:hAnsi="Times New Roman" w:cs="Arial"/>
          <w:sz w:val="28"/>
          <w:szCs w:val="20"/>
        </w:rPr>
        <w:t>2.15. Операции по остаткам иных межбюджетных трансфертов, не использованных по состоянию на 1 января очередного ф</w:t>
      </w:r>
      <w:r w:rsidR="00300899">
        <w:rPr>
          <w:rFonts w:ascii="Times New Roman" w:hAnsi="Times New Roman" w:cs="Arial"/>
          <w:sz w:val="28"/>
          <w:szCs w:val="20"/>
        </w:rPr>
        <w:t xml:space="preserve">инансового года, осуществляются в порядке, </w:t>
      </w:r>
      <w:r w:rsidRPr="00F27B4F">
        <w:rPr>
          <w:rFonts w:ascii="Times New Roman" w:hAnsi="Times New Roman" w:cs="Arial"/>
          <w:sz w:val="28"/>
          <w:szCs w:val="20"/>
        </w:rPr>
        <w:t xml:space="preserve">установленном </w:t>
      </w:r>
      <w:r w:rsidR="007041DA">
        <w:rPr>
          <w:rFonts w:ascii="Times New Roman" w:hAnsi="Times New Roman" w:cs="Arial"/>
          <w:sz w:val="28"/>
          <w:szCs w:val="20"/>
        </w:rPr>
        <w:t xml:space="preserve">Администрацией </w:t>
      </w:r>
      <w:r w:rsidRPr="00F27B4F">
        <w:rPr>
          <w:rFonts w:ascii="Times New Roman" w:hAnsi="Times New Roman" w:cs="Arial"/>
          <w:sz w:val="28"/>
          <w:szCs w:val="20"/>
        </w:rPr>
        <w:t xml:space="preserve">в соответствии с пунктом 5 статьи 242 Бюджетного кодекса Российской Федерации. </w:t>
      </w:r>
    </w:p>
    <w:p w:rsidR="00F27B4F" w:rsidRPr="00F27B4F" w:rsidRDefault="00F27B4F" w:rsidP="007041D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27B4F">
        <w:rPr>
          <w:rFonts w:ascii="Times New Roman" w:hAnsi="Times New Roman" w:cs="Times New Roman"/>
          <w:sz w:val="28"/>
          <w:szCs w:val="20"/>
        </w:rPr>
        <w:t xml:space="preserve">2.16. </w:t>
      </w:r>
      <w:r w:rsidR="00300899">
        <w:rPr>
          <w:rFonts w:ascii="Times New Roman" w:hAnsi="Times New Roman" w:cs="Times New Roman"/>
          <w:sz w:val="28"/>
          <w:szCs w:val="28"/>
        </w:rPr>
        <w:t>Иные межбюджетные трансферты подлежат возврату</w:t>
      </w:r>
      <w:r w:rsidRPr="00F27B4F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7041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27B4F">
        <w:rPr>
          <w:rFonts w:ascii="Times New Roman" w:hAnsi="Times New Roman" w:cs="Times New Roman"/>
          <w:sz w:val="28"/>
          <w:szCs w:val="28"/>
        </w:rPr>
        <w:t>в случаях:</w:t>
      </w:r>
    </w:p>
    <w:p w:rsidR="00F27B4F" w:rsidRPr="00F27B4F" w:rsidRDefault="00F27B4F" w:rsidP="00F27B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7B4F">
        <w:rPr>
          <w:rFonts w:ascii="Times New Roman" w:hAnsi="Times New Roman" w:cs="Times New Roman"/>
          <w:sz w:val="28"/>
          <w:szCs w:val="28"/>
        </w:rPr>
        <w:t>-  выявления их нецелевого использования;</w:t>
      </w:r>
    </w:p>
    <w:p w:rsidR="00F27B4F" w:rsidRPr="004451EB" w:rsidRDefault="00F27B4F" w:rsidP="007041DA">
      <w:pPr>
        <w:tabs>
          <w:tab w:val="left" w:pos="1134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27B4F">
        <w:rPr>
          <w:rFonts w:ascii="Times New Roman" w:hAnsi="Times New Roman" w:cs="Times New Roman"/>
          <w:sz w:val="28"/>
          <w:szCs w:val="28"/>
        </w:rPr>
        <w:t xml:space="preserve">- непредставления отчетности </w:t>
      </w:r>
      <w:r w:rsidR="007041DA" w:rsidRPr="004451EB">
        <w:rPr>
          <w:rFonts w:ascii="Times New Roman" w:hAnsi="Times New Roman" w:cs="Times New Roman"/>
          <w:sz w:val="28"/>
          <w:szCs w:val="28"/>
        </w:rPr>
        <w:t>Администрацией района;</w:t>
      </w:r>
    </w:p>
    <w:p w:rsidR="00F27B4F" w:rsidRPr="00F27B4F" w:rsidRDefault="00F27B4F" w:rsidP="00F27B4F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27B4F">
        <w:rPr>
          <w:rFonts w:ascii="Times New Roman" w:hAnsi="Times New Roman" w:cs="Times New Roman"/>
          <w:sz w:val="28"/>
          <w:szCs w:val="28"/>
        </w:rPr>
        <w:tab/>
        <w:t>- представления недостоверных сведений в отчетности.</w:t>
      </w:r>
    </w:p>
    <w:p w:rsidR="00F27B4F" w:rsidRPr="00F27B4F" w:rsidRDefault="00F27B4F" w:rsidP="007041D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27B4F">
        <w:rPr>
          <w:rFonts w:ascii="Times New Roman" w:hAnsi="Times New Roman" w:cs="Times New Roman"/>
          <w:sz w:val="28"/>
          <w:szCs w:val="28"/>
        </w:rPr>
        <w:t xml:space="preserve">2.17.  В </w:t>
      </w:r>
      <w:r w:rsidR="00300899" w:rsidRPr="00F27B4F">
        <w:rPr>
          <w:rFonts w:ascii="Times New Roman" w:hAnsi="Times New Roman" w:cs="Times New Roman"/>
          <w:sz w:val="28"/>
          <w:szCs w:val="28"/>
        </w:rPr>
        <w:t>случае невозврата иных</w:t>
      </w:r>
      <w:r w:rsidRPr="00F27B4F">
        <w:rPr>
          <w:rFonts w:ascii="Times New Roman" w:hAnsi="Times New Roman" w:cs="Times New Roman"/>
          <w:sz w:val="28"/>
          <w:szCs w:val="28"/>
        </w:rPr>
        <w:t xml:space="preserve"> межбюджетных трансфертов </w:t>
      </w:r>
      <w:r w:rsidR="007041DA">
        <w:rPr>
          <w:rFonts w:ascii="Times New Roman" w:hAnsi="Times New Roman" w:cs="Times New Roman"/>
          <w:sz w:val="28"/>
          <w:szCs w:val="28"/>
        </w:rPr>
        <w:t xml:space="preserve">муниципальным районом </w:t>
      </w:r>
      <w:r w:rsidRPr="00F27B4F">
        <w:rPr>
          <w:rFonts w:ascii="Times New Roman" w:hAnsi="Times New Roman" w:cs="Times New Roman"/>
          <w:sz w:val="28"/>
          <w:szCs w:val="28"/>
        </w:rPr>
        <w:t xml:space="preserve">в добровольном порядке указанные средства подлежат взысканию в бюджет </w:t>
      </w:r>
      <w:r w:rsidR="007041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27B4F">
        <w:rPr>
          <w:rFonts w:ascii="Times New Roman" w:hAnsi="Times New Roman" w:cs="Times New Roman"/>
          <w:sz w:val="28"/>
          <w:szCs w:val="28"/>
        </w:rPr>
        <w:t xml:space="preserve">в </w:t>
      </w:r>
      <w:r w:rsidR="00300899" w:rsidRPr="00F27B4F">
        <w:rPr>
          <w:rFonts w:ascii="Times New Roman" w:hAnsi="Times New Roman" w:cs="Times New Roman"/>
          <w:sz w:val="28"/>
          <w:szCs w:val="28"/>
        </w:rPr>
        <w:t>установленном Администрацией</w:t>
      </w:r>
      <w:r w:rsidR="00272DC7">
        <w:rPr>
          <w:rFonts w:ascii="Times New Roman" w:hAnsi="Times New Roman" w:cs="Times New Roman"/>
          <w:sz w:val="28"/>
          <w:szCs w:val="28"/>
        </w:rPr>
        <w:t xml:space="preserve"> </w:t>
      </w:r>
      <w:r w:rsidRPr="00F27B4F">
        <w:rPr>
          <w:rFonts w:ascii="Times New Roman" w:hAnsi="Times New Roman" w:cs="Times New Roman"/>
          <w:sz w:val="28"/>
          <w:szCs w:val="28"/>
        </w:rPr>
        <w:t>порядке.</w:t>
      </w:r>
    </w:p>
    <w:p w:rsidR="00F27B4F" w:rsidRPr="00F27B4F" w:rsidRDefault="00F27B4F" w:rsidP="00F27B4F">
      <w:pPr>
        <w:autoSpaceDE/>
        <w:autoSpaceDN/>
        <w:adjustRightInd/>
        <w:ind w:firstLine="0"/>
        <w:rPr>
          <w:rFonts w:ascii="Times New Roman" w:hAnsi="Times New Roman" w:cs="Times New Roman"/>
          <w:i/>
          <w:sz w:val="28"/>
          <w:szCs w:val="20"/>
        </w:rPr>
      </w:pPr>
    </w:p>
    <w:p w:rsidR="00F27B4F" w:rsidRPr="00F27B4F" w:rsidRDefault="00F27B4F" w:rsidP="00300899">
      <w:pPr>
        <w:tabs>
          <w:tab w:val="left" w:pos="1134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27B4F">
        <w:rPr>
          <w:rFonts w:ascii="Times New Roman" w:hAnsi="Times New Roman" w:cs="Arial"/>
          <w:b/>
          <w:sz w:val="28"/>
          <w:szCs w:val="20"/>
        </w:rPr>
        <w:t xml:space="preserve">3. </w:t>
      </w:r>
      <w:r w:rsidRPr="00F27B4F">
        <w:rPr>
          <w:rFonts w:ascii="Times New Roman" w:hAnsi="Times New Roman" w:cs="Times New Roman"/>
          <w:b/>
          <w:sz w:val="28"/>
          <w:szCs w:val="28"/>
        </w:rPr>
        <w:t xml:space="preserve"> Контроль и отчетность за использованием иных межбюджетных трансфертов</w:t>
      </w:r>
    </w:p>
    <w:p w:rsidR="00F27B4F" w:rsidRPr="00F27B4F" w:rsidRDefault="00F27B4F" w:rsidP="00F27B4F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7B4F" w:rsidRPr="00F27B4F" w:rsidRDefault="00F27B4F" w:rsidP="007041D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27B4F">
        <w:rPr>
          <w:rFonts w:ascii="Times New Roman" w:hAnsi="Times New Roman" w:cs="Times New Roman"/>
          <w:sz w:val="28"/>
          <w:szCs w:val="28"/>
        </w:rPr>
        <w:t xml:space="preserve">3.1. Органы местного самоуправления </w:t>
      </w:r>
      <w:r w:rsidR="007041D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F27B4F">
        <w:rPr>
          <w:rFonts w:ascii="Times New Roman" w:hAnsi="Times New Roman" w:cs="Times New Roman"/>
          <w:sz w:val="28"/>
          <w:szCs w:val="28"/>
        </w:rPr>
        <w:t xml:space="preserve">несут ответственность за целевое использование иных межбюджетных трансфертов, полученных из бюджета </w:t>
      </w:r>
      <w:r w:rsidR="007041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27B4F">
        <w:rPr>
          <w:rFonts w:ascii="Times New Roman" w:hAnsi="Times New Roman" w:cs="Times New Roman"/>
          <w:sz w:val="28"/>
          <w:szCs w:val="28"/>
        </w:rPr>
        <w:t>и достоверность представляемых отчетов об их использовании.</w:t>
      </w:r>
    </w:p>
    <w:p w:rsidR="00F27B4F" w:rsidRPr="00F27B4F" w:rsidRDefault="00F27B4F" w:rsidP="007041D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27B4F">
        <w:rPr>
          <w:rFonts w:ascii="Times New Roman" w:hAnsi="Times New Roman" w:cs="Times New Roman"/>
          <w:sz w:val="28"/>
          <w:szCs w:val="28"/>
        </w:rPr>
        <w:t xml:space="preserve">3.2. Контроль за использованием иных межбюджетных трансфертов осуществляют </w:t>
      </w:r>
      <w:r w:rsidR="007041DA">
        <w:rPr>
          <w:rFonts w:ascii="Times New Roman" w:hAnsi="Times New Roman" w:cs="Times New Roman"/>
          <w:sz w:val="28"/>
          <w:szCs w:val="28"/>
        </w:rPr>
        <w:t xml:space="preserve">Администрация и (или) </w:t>
      </w:r>
      <w:r w:rsidRPr="00F27B4F">
        <w:rPr>
          <w:rFonts w:ascii="Times New Roman" w:hAnsi="Times New Roman" w:cs="Times New Roman"/>
          <w:sz w:val="28"/>
          <w:szCs w:val="28"/>
        </w:rPr>
        <w:t xml:space="preserve">главные распорядители (распорядители) </w:t>
      </w:r>
      <w:r w:rsidR="00300899" w:rsidRPr="00F27B4F">
        <w:rPr>
          <w:rFonts w:ascii="Times New Roman" w:hAnsi="Times New Roman" w:cs="Times New Roman"/>
          <w:sz w:val="28"/>
          <w:szCs w:val="28"/>
        </w:rPr>
        <w:t>средств бюджета</w:t>
      </w:r>
      <w:r w:rsidR="00272DC7">
        <w:rPr>
          <w:rFonts w:ascii="Times New Roman" w:hAnsi="Times New Roman" w:cs="Times New Roman"/>
          <w:sz w:val="28"/>
          <w:szCs w:val="28"/>
        </w:rPr>
        <w:t xml:space="preserve"> </w:t>
      </w:r>
      <w:r w:rsidR="007041DA" w:rsidRPr="007041DA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27B4F" w:rsidRPr="00F27B4F" w:rsidRDefault="00F27B4F" w:rsidP="007041DA">
      <w:pPr>
        <w:widowControl/>
        <w:ind w:firstLine="709"/>
        <w:rPr>
          <w:rFonts w:ascii="Arial" w:hAnsi="Arial" w:cs="Arial"/>
          <w:sz w:val="20"/>
          <w:szCs w:val="28"/>
        </w:rPr>
      </w:pPr>
      <w:r w:rsidRPr="00F27B4F">
        <w:rPr>
          <w:rFonts w:ascii="Times New Roman" w:hAnsi="Times New Roman" w:cs="Times New Roman"/>
          <w:sz w:val="28"/>
          <w:szCs w:val="28"/>
        </w:rPr>
        <w:t xml:space="preserve">3.3. </w:t>
      </w:r>
      <w:r w:rsidR="00300899" w:rsidRPr="00F27B4F">
        <w:rPr>
          <w:rFonts w:ascii="Times New Roman" w:hAnsi="Times New Roman" w:cs="Times New Roman"/>
          <w:sz w:val="28"/>
          <w:szCs w:val="28"/>
        </w:rPr>
        <w:t>Отчет об использовании</w:t>
      </w:r>
      <w:r w:rsidRPr="00F27B4F">
        <w:rPr>
          <w:rFonts w:ascii="Times New Roman" w:hAnsi="Times New Roman" w:cs="Times New Roman"/>
          <w:sz w:val="28"/>
          <w:szCs w:val="28"/>
        </w:rPr>
        <w:t xml:space="preserve"> иных межбюджетных </w:t>
      </w:r>
      <w:r w:rsidR="00300899" w:rsidRPr="00F27B4F">
        <w:rPr>
          <w:rFonts w:ascii="Times New Roman" w:hAnsi="Times New Roman" w:cs="Times New Roman"/>
          <w:sz w:val="28"/>
          <w:szCs w:val="28"/>
        </w:rPr>
        <w:t>трансфертов представляется</w:t>
      </w:r>
      <w:r w:rsidR="00272DC7">
        <w:rPr>
          <w:rFonts w:ascii="Times New Roman" w:hAnsi="Times New Roman" w:cs="Times New Roman"/>
          <w:sz w:val="28"/>
          <w:szCs w:val="28"/>
        </w:rPr>
        <w:t xml:space="preserve"> </w:t>
      </w:r>
      <w:r w:rsidR="007041DA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Pr="00F27B4F">
        <w:rPr>
          <w:rFonts w:ascii="Times New Roman" w:hAnsi="Times New Roman" w:cs="Times New Roman"/>
          <w:sz w:val="28"/>
          <w:szCs w:val="28"/>
        </w:rPr>
        <w:t xml:space="preserve">в порядке и по форме, установленным </w:t>
      </w:r>
      <w:r w:rsidR="007041DA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F27B4F" w:rsidRPr="00F27B4F" w:rsidRDefault="00F27B4F" w:rsidP="00F27B4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41DA" w:rsidRDefault="007041DA" w:rsidP="00F27B4F">
      <w:pPr>
        <w:autoSpaceDE/>
        <w:autoSpaceDN/>
        <w:adjustRightInd/>
        <w:spacing w:line="317" w:lineRule="exact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27B4F" w:rsidRPr="00F27B4F" w:rsidRDefault="00F27B4F" w:rsidP="00F27B4F">
      <w:pPr>
        <w:autoSpaceDE/>
        <w:autoSpaceDN/>
        <w:adjustRightInd/>
        <w:spacing w:line="317" w:lineRule="exact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Приложение</w:t>
      </w:r>
    </w:p>
    <w:p w:rsidR="00272DC7" w:rsidRDefault="00F27B4F" w:rsidP="00A15EEA">
      <w:pPr>
        <w:autoSpaceDE/>
        <w:autoSpaceDN/>
        <w:adjustRightInd/>
        <w:spacing w:line="317" w:lineRule="exact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к </w:t>
      </w:r>
      <w:r w:rsid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Порядку </w:t>
      </w:r>
      <w:r w:rsidR="00A15EEA" w:rsidRP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предоставления </w:t>
      </w:r>
    </w:p>
    <w:p w:rsidR="00A15EEA" w:rsidRDefault="00A15EEA" w:rsidP="00A15EEA">
      <w:pPr>
        <w:autoSpaceDE/>
        <w:autoSpaceDN/>
        <w:adjustRightInd/>
        <w:spacing w:line="317" w:lineRule="exact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иных межбюджетных трансфертов </w:t>
      </w:r>
    </w:p>
    <w:p w:rsidR="00272DC7" w:rsidRDefault="00A15EEA" w:rsidP="00A15EEA">
      <w:pPr>
        <w:autoSpaceDE/>
        <w:autoSpaceDN/>
        <w:adjustRightInd/>
        <w:spacing w:line="317" w:lineRule="exact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из бюджета </w:t>
      </w:r>
      <w:r w:rsidR="00514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сельского поселения «Деревня Шумятино»</w:t>
      </w:r>
      <w:r w:rsidRP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F27B4F" w:rsidRPr="00F27B4F" w:rsidRDefault="00A15EEA" w:rsidP="00A15EEA">
      <w:pPr>
        <w:autoSpaceDE/>
        <w:autoSpaceDN/>
        <w:adjustRightInd/>
        <w:spacing w:line="317" w:lineRule="exact"/>
        <w:ind w:firstLine="567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бюджету </w:t>
      </w:r>
      <w:r w:rsidR="00514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Малоярославецкого района Калужской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</w:t>
      </w:r>
    </w:p>
    <w:p w:rsidR="00272DC7" w:rsidRDefault="00300899" w:rsidP="00A15EEA">
      <w:pPr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утвержденному решением</w:t>
      </w:r>
      <w:r w:rsidR="001314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14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Сельской Думы</w:t>
      </w:r>
    </w:p>
    <w:p w:rsidR="00F27B4F" w:rsidRPr="00F27B4F" w:rsidRDefault="00131486" w:rsidP="00A15EEA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i/>
          <w:sz w:val="28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14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сельского поселения «Деревня Шумятино»</w:t>
      </w:r>
    </w:p>
    <w:p w:rsidR="00F27B4F" w:rsidRPr="00A15EEA" w:rsidRDefault="00F27B4F" w:rsidP="00A15EEA">
      <w:pPr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A15EE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272DC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31.03.2022   </w:t>
      </w:r>
      <w:r w:rsidRPr="00A15EE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 w:rsidR="00272DC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</w:t>
      </w:r>
    </w:p>
    <w:p w:rsidR="00F27B4F" w:rsidRPr="00A15EEA" w:rsidRDefault="00F27B4F" w:rsidP="00F27B4F">
      <w:pPr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F27B4F" w:rsidRPr="00A15EEA" w:rsidRDefault="00F27B4F" w:rsidP="00F27B4F">
      <w:pPr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Методика</w:t>
      </w:r>
    </w:p>
    <w:p w:rsidR="00F27B4F" w:rsidRPr="00A15EEA" w:rsidRDefault="00F27B4F" w:rsidP="00F27B4F">
      <w:pPr>
        <w:autoSpaceDE/>
        <w:autoSpaceDN/>
        <w:adjustRightInd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расчета    объема   иных    </w:t>
      </w:r>
      <w:r w:rsidR="00300899" w:rsidRP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межбюджетных трансфертов</w:t>
      </w:r>
      <w:r w:rsidRP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предоставляемых     из</w:t>
      </w:r>
    </w:p>
    <w:p w:rsidR="00F27B4F" w:rsidRPr="00A15EEA" w:rsidRDefault="00300899" w:rsidP="00A15EEA">
      <w:pPr>
        <w:autoSpaceDE/>
        <w:autoSpaceDN/>
        <w:adjustRightInd/>
        <w:ind w:firstLine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бюджета</w:t>
      </w:r>
      <w:r w:rsidR="001314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14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сельского поселения «Деревня Шумятино»</w:t>
      </w:r>
      <w:r w:rsid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бюджету </w:t>
      </w:r>
      <w:r w:rsidR="00514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Малоярославецкого района Калужской области</w:t>
      </w:r>
      <w:r w:rsid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F27B4F" w:rsidRPr="00F27B4F" w:rsidRDefault="00A15EEA" w:rsidP="00A15EEA">
      <w:pPr>
        <w:tabs>
          <w:tab w:val="left" w:pos="1164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1. </w:t>
      </w:r>
      <w:r w:rsidR="00F27B4F" w:rsidRP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Объем </w:t>
      </w:r>
      <w:r w:rsidR="00F27B4F" w:rsidRPr="00A15E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иных</w:t>
      </w:r>
      <w:r w:rsidR="00F27B4F" w:rsidRP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межбюджетных трансфертов, предоставляемых из бюджета</w:t>
      </w:r>
      <w:r w:rsidR="001314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14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сельского поселения «Деревня Шумятино»</w:t>
      </w:r>
      <w:r w:rsidRP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бюджету </w:t>
      </w:r>
      <w:r w:rsidR="00514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Малоярославецкого</w:t>
      </w:r>
      <w:r w:rsidR="001314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3008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района Калужской области,</w:t>
      </w:r>
      <w:r w:rsidR="001314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F27B4F"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определяется по следующей формуле:</w:t>
      </w:r>
    </w:p>
    <w:p w:rsidR="00F27B4F" w:rsidRPr="00F27B4F" w:rsidRDefault="00F27B4F" w:rsidP="00F27B4F">
      <w:pPr>
        <w:autoSpaceDE/>
        <w:autoSpaceDN/>
        <w:adjustRightInd/>
        <w:spacing w:after="317" w:line="260" w:lineRule="exact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27B4F" w:rsidRPr="00F27B4F" w:rsidRDefault="00F27B4F" w:rsidP="00F27B4F">
      <w:pPr>
        <w:autoSpaceDE/>
        <w:autoSpaceDN/>
        <w:adjustRightInd/>
        <w:spacing w:after="317" w:line="260" w:lineRule="exact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S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= 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S</w:t>
      </w:r>
      <w:r w:rsidRPr="00F27B4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вмз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+ 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S</w:t>
      </w:r>
      <w:r w:rsidRPr="00F27B4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др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 </w:t>
      </w:r>
    </w:p>
    <w:p w:rsidR="00F27B4F" w:rsidRPr="00F27B4F" w:rsidRDefault="00F27B4F" w:rsidP="00F27B4F">
      <w:pPr>
        <w:autoSpaceDE/>
        <w:autoSpaceDN/>
        <w:adjustRightInd/>
        <w:spacing w:after="317" w:line="26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где:</w:t>
      </w:r>
    </w:p>
    <w:p w:rsidR="00A15EEA" w:rsidRDefault="00F27B4F" w:rsidP="00A15EEA">
      <w:pPr>
        <w:autoSpaceDE/>
        <w:autoSpaceDN/>
        <w:adjustRightInd/>
        <w:spacing w:line="317" w:lineRule="exact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S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объем иных межбюджетных трансфертов, предоставляемых из бюджета </w:t>
      </w:r>
      <w:r w:rsidR="00514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сельского поселения «Деревня Шумятино»</w:t>
      </w:r>
      <w:r w:rsidR="00A15EEA" w:rsidRP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бюджету </w:t>
      </w:r>
      <w:r w:rsidR="00514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Малоярославецкого района Калужской области</w:t>
      </w:r>
    </w:p>
    <w:p w:rsidR="00F27B4F" w:rsidRPr="00F27B4F" w:rsidRDefault="00F27B4F" w:rsidP="00A15EEA">
      <w:pPr>
        <w:autoSpaceDE/>
        <w:autoSpaceDN/>
        <w:adjustRightInd/>
        <w:spacing w:line="317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S</w:t>
      </w:r>
      <w:r w:rsidRPr="00F27B4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вмз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-  объем иных межбюджетных трансфертов, предоставляемых из бюджета </w:t>
      </w:r>
      <w:r w:rsidR="00514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сельского поселения «Деревня Шумятино»</w:t>
      </w:r>
      <w:r w:rsidR="00A15EEA" w:rsidRP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бюджету </w:t>
      </w:r>
      <w:r w:rsidR="00514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Малоярославецкого района Калужской области</w:t>
      </w:r>
      <w:r w:rsidR="00272D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 осуществление      полномочий         по       решению       вопросов             местного значения</w:t>
      </w:r>
      <w:r w:rsidR="00272D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при их передаче на уровень </w:t>
      </w:r>
      <w:r w:rsid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муниципального района 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соответствии с заключенными соглашениями по  каждому виду вопросов местного значения;</w:t>
      </w:r>
    </w:p>
    <w:p w:rsidR="00A15EEA" w:rsidRDefault="00F27B4F" w:rsidP="00A15EEA">
      <w:pPr>
        <w:autoSpaceDE/>
        <w:autoSpaceDN/>
        <w:adjustRightInd/>
        <w:spacing w:line="317" w:lineRule="exact"/>
        <w:ind w:firstLine="567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S</w:t>
      </w:r>
      <w:r w:rsidRPr="00F27B4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др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объем  иных межбюджетных трансфертов, предоставляемых из бюджета</w:t>
      </w:r>
      <w:r w:rsidR="001314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14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сельского поселения «Деревня Шумятино»</w:t>
      </w:r>
      <w:r w:rsidR="00A15EEA" w:rsidRP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бюджету </w:t>
      </w:r>
      <w:r w:rsidR="00514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Малоярославецкого района Калужской области</w:t>
      </w:r>
      <w:r w:rsidR="00272D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72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27B4F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 </w:t>
      </w:r>
      <w:r w:rsidRPr="00F27B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иных случаях</w:t>
      </w:r>
      <w:r w:rsidRPr="00F27B4F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en-US"/>
        </w:rPr>
        <w:footnoteReference w:id="3"/>
      </w:r>
      <w:r w:rsidRPr="00F27B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установленных </w:t>
      </w:r>
      <w:r w:rsidRPr="00F27B4F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Федерации, бюджетным законодательством</w:t>
      </w:r>
      <w:r w:rsidR="00272DC7">
        <w:rPr>
          <w:rFonts w:ascii="Times New Roman" w:hAnsi="Times New Roman" w:cs="Times New Roman"/>
          <w:sz w:val="28"/>
          <w:szCs w:val="28"/>
        </w:rPr>
        <w:t xml:space="preserve"> </w:t>
      </w:r>
      <w:r w:rsidR="00300899">
        <w:rPr>
          <w:rFonts w:ascii="Times New Roman" w:hAnsi="Times New Roman" w:cs="Times New Roman"/>
          <w:sz w:val="28"/>
          <w:szCs w:val="28"/>
        </w:rPr>
        <w:t>Калужской области</w:t>
      </w:r>
      <w:r w:rsidR="00272DC7">
        <w:rPr>
          <w:rFonts w:ascii="Times New Roman" w:hAnsi="Times New Roman" w:cs="Times New Roman"/>
          <w:sz w:val="28"/>
          <w:szCs w:val="28"/>
        </w:rPr>
        <w:t xml:space="preserve"> </w:t>
      </w:r>
      <w:r w:rsidRPr="00F27B4F">
        <w:rPr>
          <w:rFonts w:ascii="Times New Roman" w:hAnsi="Times New Roman" w:cs="Times New Roman"/>
          <w:sz w:val="28"/>
          <w:szCs w:val="28"/>
        </w:rPr>
        <w:t xml:space="preserve">и (или) муниципальными правовыми актами </w:t>
      </w:r>
      <w:r w:rsidR="005145F7">
        <w:rPr>
          <w:rFonts w:ascii="Times New Roman" w:hAnsi="Times New Roman" w:cs="Times New Roman"/>
          <w:bCs/>
          <w:sz w:val="28"/>
          <w:szCs w:val="28"/>
          <w:lang w:eastAsia="ar-SA"/>
        </w:rPr>
        <w:t>Малоярославецкого района Калужской области</w:t>
      </w:r>
      <w:r w:rsidR="00A15EEA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F27B4F" w:rsidRPr="00F27B4F" w:rsidRDefault="00F27B4F" w:rsidP="00A15EEA">
      <w:pPr>
        <w:autoSpaceDE/>
        <w:autoSpaceDN/>
        <w:adjustRightInd/>
        <w:spacing w:line="317" w:lineRule="exact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2. Объем иных межбюджетных трансфертов, предоставляемых из бюджета </w:t>
      </w:r>
      <w:r w:rsidR="00514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сельского поселения «Деревня Шумятино»</w:t>
      </w:r>
      <w:r w:rsidR="00A15EEA" w:rsidRP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бюджету </w:t>
      </w:r>
      <w:r w:rsidR="00514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Малоярославецкого района Калужской области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 xml:space="preserve">на </w:t>
      </w:r>
      <w:r w:rsidR="002626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</w:t>
      </w:r>
      <w:r w:rsid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су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ществление      полномочий         по       решению       вопросов             местного </w:t>
      </w:r>
      <w:r w:rsid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значения 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при их передаче на уровень </w:t>
      </w:r>
      <w:r w:rsid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муниципального района 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соответствии с заключенными соглашениями (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S</w:t>
      </w:r>
      <w:r w:rsidRPr="00F27B4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вмз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)  по  каждому виду вопросов местного значения  определяется   </w:t>
      </w:r>
      <w:r w:rsidRPr="00F27B4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по следующей формуле:</w:t>
      </w:r>
    </w:p>
    <w:p w:rsidR="00F27B4F" w:rsidRPr="00F27B4F" w:rsidRDefault="00F27B4F" w:rsidP="00F27B4F">
      <w:pPr>
        <w:autoSpaceDE/>
        <w:autoSpaceDN/>
        <w:adjustRightInd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27B4F" w:rsidRPr="00F27B4F" w:rsidRDefault="00F27B4F" w:rsidP="00F27B4F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27B4F">
        <w:rPr>
          <w:rFonts w:ascii="Times New Roman" w:eastAsia="Calibri" w:hAnsi="Times New Roman" w:cs="Times New Roman"/>
          <w:smallCaps/>
          <w:color w:val="000000"/>
          <w:sz w:val="28"/>
          <w:szCs w:val="28"/>
          <w:shd w:val="clear" w:color="auto" w:fill="FFFFFF"/>
          <w:lang w:val="en-US" w:eastAsia="en-US"/>
        </w:rPr>
        <w:t>S</w:t>
      </w:r>
      <w:r w:rsidRPr="00F27B4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вмз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= 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C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*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N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* К</w:t>
      </w:r>
      <w:r w:rsidRPr="00F27B4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кор,</w:t>
      </w:r>
    </w:p>
    <w:p w:rsidR="00F27B4F" w:rsidRPr="00F27B4F" w:rsidRDefault="00F27B4F" w:rsidP="00F27B4F">
      <w:pPr>
        <w:autoSpaceDE/>
        <w:autoSpaceDN/>
        <w:adjustRightInd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27B4F" w:rsidRPr="00F27B4F" w:rsidRDefault="00F27B4F" w:rsidP="00F27B4F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где:</w:t>
      </w:r>
    </w:p>
    <w:p w:rsidR="00F27B4F" w:rsidRPr="00F27B4F" w:rsidRDefault="00F27B4F" w:rsidP="00F27B4F">
      <w:pPr>
        <w:tabs>
          <w:tab w:val="left" w:leader="underscore" w:pos="10041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27B4F" w:rsidRPr="00F27B4F" w:rsidRDefault="00F27B4F" w:rsidP="00A15EEA">
      <w:pPr>
        <w:tabs>
          <w:tab w:val="left" w:leader="underscore" w:pos="10041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</w:pP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 - норматив расходов на реализацию соответствующего полномочия по решению вопроса местного значения в расчете на одного жителя за счет иных межбюджетных трансфертов из бюджета</w:t>
      </w:r>
      <w:r w:rsid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поселения;</w:t>
      </w:r>
    </w:p>
    <w:p w:rsidR="00F27B4F" w:rsidRPr="00F27B4F" w:rsidRDefault="00F27B4F" w:rsidP="00A15EEA">
      <w:pPr>
        <w:tabs>
          <w:tab w:val="right" w:leader="underscore" w:pos="9985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</w:pP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N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численность постоянного населения </w:t>
      </w:r>
      <w:r w:rsid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сельского поселения;</w:t>
      </w:r>
    </w:p>
    <w:p w:rsidR="00F27B4F" w:rsidRPr="00F27B4F" w:rsidRDefault="00F27B4F" w:rsidP="00F27B4F">
      <w:pPr>
        <w:autoSpaceDE/>
        <w:autoSpaceDN/>
        <w:adjustRightInd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</w:t>
      </w:r>
      <w:r w:rsidRPr="00F27B4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кор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  корректирующий коэффициент, установленный в размере _____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en-US"/>
        </w:rPr>
        <w:footnoteReference w:id="4"/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F27B4F" w:rsidRPr="00F27B4F" w:rsidRDefault="00F27B4F" w:rsidP="00F27B4F">
      <w:pPr>
        <w:autoSpaceDE/>
        <w:autoSpaceDN/>
        <w:adjustRightInd/>
        <w:spacing w:line="317" w:lineRule="exact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27B4F" w:rsidRPr="00F27B4F" w:rsidRDefault="00300899" w:rsidP="00A15EEA">
      <w:pPr>
        <w:autoSpaceDE/>
        <w:autoSpaceDN/>
        <w:adjustRightInd/>
        <w:spacing w:line="317" w:lineRule="exact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3. Объем</w:t>
      </w:r>
      <w:r w:rsidR="00F27B4F"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иных межбюджетных трансфертов, предоставляемых из бюджета</w:t>
      </w:r>
      <w:r w:rsidR="00272D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14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сельского поселения «Деревня Шумятино»</w:t>
      </w:r>
      <w:r w:rsidR="00A15EEA" w:rsidRP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бюджету </w:t>
      </w:r>
      <w:r w:rsidR="00514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Малоярославецкого района Калужской области</w:t>
      </w:r>
      <w:r w:rsidR="001314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F27B4F" w:rsidRPr="00131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27B4F" w:rsidRPr="00F27B4F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 </w:t>
      </w:r>
      <w:r w:rsidR="00F27B4F" w:rsidRPr="00F27B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иных случаях</w:t>
      </w:r>
      <w:r w:rsidR="00F27B4F" w:rsidRPr="00F27B4F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en-US"/>
        </w:rPr>
        <w:t>2</w:t>
      </w:r>
      <w:r w:rsidR="00F27B4F" w:rsidRPr="00F27B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установленных </w:t>
      </w:r>
      <w:r w:rsidR="00F27B4F" w:rsidRPr="00F27B4F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Федерации, бюджетным законодательством</w:t>
      </w:r>
      <w:r w:rsidR="00131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Калужской области</w:t>
      </w:r>
      <w:r w:rsidR="00131486">
        <w:rPr>
          <w:rFonts w:ascii="Times New Roman" w:hAnsi="Times New Roman" w:cs="Times New Roman"/>
          <w:sz w:val="28"/>
          <w:szCs w:val="28"/>
        </w:rPr>
        <w:t xml:space="preserve"> </w:t>
      </w:r>
      <w:r w:rsidR="00F27B4F" w:rsidRPr="00F27B4F">
        <w:rPr>
          <w:rFonts w:ascii="Times New Roman" w:hAnsi="Times New Roman" w:cs="Times New Roman"/>
          <w:sz w:val="28"/>
          <w:szCs w:val="28"/>
        </w:rPr>
        <w:t xml:space="preserve">и (или) муниципальными правовыми актами </w:t>
      </w:r>
      <w:r w:rsidR="005145F7">
        <w:rPr>
          <w:rFonts w:ascii="Times New Roman" w:hAnsi="Times New Roman" w:cs="Times New Roman"/>
          <w:bCs/>
          <w:sz w:val="28"/>
          <w:szCs w:val="28"/>
          <w:lang w:eastAsia="ar-SA"/>
        </w:rPr>
        <w:t>Малоярославецкого района Калужской области</w:t>
      </w:r>
      <w:r w:rsidR="00F27B4F"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(</w:t>
      </w:r>
      <w:r w:rsidR="00F27B4F"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S</w:t>
      </w:r>
      <w:r w:rsidR="00F27B4F" w:rsidRPr="00F27B4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др</w:t>
      </w:r>
      <w:r w:rsidR="00F27B4F"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) по каждому мероприятию  определяется по следующей формуле:</w:t>
      </w:r>
    </w:p>
    <w:p w:rsidR="00F27B4F" w:rsidRPr="00F27B4F" w:rsidRDefault="00F27B4F" w:rsidP="00F27B4F">
      <w:pPr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7B4F" w:rsidRPr="00F27B4F" w:rsidRDefault="00F27B4F" w:rsidP="00F27B4F">
      <w:pPr>
        <w:autoSpaceDE/>
        <w:autoSpaceDN/>
        <w:adjustRightInd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S</w:t>
      </w:r>
      <w:r w:rsidRPr="00F27B4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др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= 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C</w:t>
      </w:r>
      <w:r w:rsidRPr="00F27B4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др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*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N</w:t>
      </w:r>
      <w:r w:rsidRPr="00F27B4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др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*К</w:t>
      </w:r>
      <w:r w:rsidRPr="00F27B4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др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</w:p>
    <w:p w:rsidR="00F27B4F" w:rsidRPr="00F27B4F" w:rsidRDefault="00F27B4F" w:rsidP="00F27B4F">
      <w:pPr>
        <w:autoSpaceDE/>
        <w:autoSpaceDN/>
        <w:adjustRightInd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27B4F" w:rsidRPr="00F27B4F" w:rsidRDefault="00F27B4F" w:rsidP="00F27B4F">
      <w:pPr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где:</w:t>
      </w:r>
    </w:p>
    <w:p w:rsidR="00F27B4F" w:rsidRPr="00F27B4F" w:rsidRDefault="00F27B4F" w:rsidP="00F27B4F">
      <w:pPr>
        <w:tabs>
          <w:tab w:val="left" w:leader="underscore" w:pos="10041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27B4F" w:rsidRPr="00F27B4F" w:rsidRDefault="00F27B4F" w:rsidP="00A15EEA">
      <w:pPr>
        <w:tabs>
          <w:tab w:val="left" w:leader="underscore" w:pos="10041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C</w:t>
      </w:r>
      <w:r w:rsidRPr="00F27B4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др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- норматив расходов на реализацию соответствующего мероприятия по решению вопроса местного значения </w:t>
      </w:r>
      <w:r w:rsid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сельского поселения, 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</w:t>
      </w:r>
      <w:r w:rsid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поселения;</w:t>
      </w:r>
    </w:p>
    <w:p w:rsidR="00F27B4F" w:rsidRPr="00F27B4F" w:rsidRDefault="00F27B4F" w:rsidP="00A15EEA">
      <w:pPr>
        <w:tabs>
          <w:tab w:val="right" w:leader="underscore" w:pos="9985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N</w:t>
      </w:r>
      <w:r w:rsidRPr="00F27B4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др</w:t>
      </w: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численность постоянного населения </w:t>
      </w:r>
      <w:r w:rsidR="00A15E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сельского поселения, </w:t>
      </w:r>
      <w:r w:rsidRPr="00F27B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являющихся </w:t>
      </w:r>
      <w:r w:rsidR="00300899" w:rsidRPr="00F27B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потребителями соответствующих</w:t>
      </w:r>
      <w:r w:rsidRPr="00F27B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муниципальных услуг; </w:t>
      </w:r>
    </w:p>
    <w:p w:rsidR="00F27B4F" w:rsidRPr="00F27B4F" w:rsidRDefault="00F27B4F" w:rsidP="00F27B4F">
      <w:pPr>
        <w:autoSpaceDE/>
        <w:autoSpaceDN/>
        <w:adjustRightInd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27B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Кдр  - коэффициент иных затрат, установленный в размере _____.</w:t>
      </w:r>
    </w:p>
    <w:p w:rsidR="002A5766" w:rsidRDefault="002A5766" w:rsidP="00F27B4F">
      <w:pPr>
        <w:spacing w:before="100" w:beforeAutospacing="1"/>
        <w:ind w:firstLine="709"/>
        <w:jc w:val="center"/>
      </w:pPr>
    </w:p>
    <w:sectPr w:rsidR="002A5766" w:rsidSect="00F9410E">
      <w:footerReference w:type="default" r:id="rId8"/>
      <w:pgSz w:w="11900" w:h="16800"/>
      <w:pgMar w:top="709" w:right="800" w:bottom="709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EED" w:rsidRDefault="009F3EED" w:rsidP="002A5766">
      <w:r>
        <w:separator/>
      </w:r>
    </w:p>
  </w:endnote>
  <w:endnote w:type="continuationSeparator" w:id="1">
    <w:p w:rsidR="009F3EED" w:rsidRDefault="009F3EED" w:rsidP="002A5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30"/>
      <w:gridCol w:w="3226"/>
      <w:gridCol w:w="3226"/>
    </w:tblGrid>
    <w:tr w:rsidR="002A5766" w:rsidRPr="002A5766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A5766" w:rsidRPr="002A5766" w:rsidRDefault="002A576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A5766" w:rsidRPr="002A5766" w:rsidRDefault="002A576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A5766" w:rsidRPr="002A5766" w:rsidRDefault="002A576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EED" w:rsidRDefault="009F3EED" w:rsidP="002A5766">
      <w:r>
        <w:separator/>
      </w:r>
    </w:p>
  </w:footnote>
  <w:footnote w:type="continuationSeparator" w:id="1">
    <w:p w:rsidR="009F3EED" w:rsidRDefault="009F3EED" w:rsidP="002A5766">
      <w:r>
        <w:continuationSeparator/>
      </w:r>
    </w:p>
  </w:footnote>
  <w:footnote w:id="2">
    <w:p w:rsidR="00F27B4F" w:rsidRDefault="00F27B4F" w:rsidP="00F27B4F">
      <w:pPr>
        <w:pStyle w:val="af0"/>
      </w:pPr>
      <w:r>
        <w:rPr>
          <w:rStyle w:val="af2"/>
        </w:rPr>
        <w:footnoteRef/>
      </w:r>
      <w:r>
        <w:t xml:space="preserve"> 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3">
    <w:p w:rsidR="00F27B4F" w:rsidRDefault="00F27B4F" w:rsidP="00F27B4F">
      <w:pPr>
        <w:pStyle w:val="af0"/>
      </w:pPr>
      <w:r>
        <w:rPr>
          <w:rStyle w:val="af2"/>
        </w:rPr>
        <w:footnoteRef/>
      </w:r>
      <w:r>
        <w:t xml:space="preserve"> 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4">
    <w:p w:rsidR="00F27B4F" w:rsidRPr="00E075E6" w:rsidRDefault="00F27B4F" w:rsidP="00F27B4F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E075E6">
        <w:rPr>
          <w:rStyle w:val="af2"/>
          <w:rFonts w:ascii="Times New Roman" w:hAnsi="Times New Roman"/>
          <w:sz w:val="20"/>
        </w:rPr>
        <w:footnoteRef/>
      </w:r>
      <w:r w:rsidRPr="00E075E6">
        <w:rPr>
          <w:rFonts w:ascii="Times New Roman" w:hAnsi="Times New Roman"/>
          <w:sz w:val="20"/>
          <w:szCs w:val="20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 xml:space="preserve">орректирующий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коэффициент может определяться как отношение </w:t>
      </w:r>
      <w:r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расходов бюджета </w:t>
      </w:r>
      <w:r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городского, сельского поселения </w:t>
      </w:r>
      <w:r w:rsidRPr="00E075E6">
        <w:rPr>
          <w:rStyle w:val="CharStyle27"/>
          <w:rFonts w:ascii="Times New Roman" w:hAnsi="Times New Roman"/>
          <w:color w:val="000000"/>
          <w:sz w:val="20"/>
          <w:szCs w:val="20"/>
        </w:rPr>
        <w:t xml:space="preserve">за отчетный год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 </w:t>
      </w:r>
      <w:r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объему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расходов бюджет</w:t>
      </w:r>
      <w:r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а муниципального района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 за отчетный  год.</w:t>
      </w:r>
    </w:p>
    <w:p w:rsidR="00F27B4F" w:rsidRPr="00E075E6" w:rsidRDefault="00F27B4F" w:rsidP="00F27B4F">
      <w:pPr>
        <w:pStyle w:val="a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10E"/>
    <w:rsid w:val="000101EF"/>
    <w:rsid w:val="000361E1"/>
    <w:rsid w:val="000406FA"/>
    <w:rsid w:val="00131486"/>
    <w:rsid w:val="00162BC0"/>
    <w:rsid w:val="00163FCC"/>
    <w:rsid w:val="001C15AC"/>
    <w:rsid w:val="001F30EC"/>
    <w:rsid w:val="002626FB"/>
    <w:rsid w:val="00272DC7"/>
    <w:rsid w:val="002A5766"/>
    <w:rsid w:val="00300899"/>
    <w:rsid w:val="00352189"/>
    <w:rsid w:val="003D70F6"/>
    <w:rsid w:val="004451EB"/>
    <w:rsid w:val="00502AA9"/>
    <w:rsid w:val="005145F7"/>
    <w:rsid w:val="005B2ECF"/>
    <w:rsid w:val="005F256E"/>
    <w:rsid w:val="0063523C"/>
    <w:rsid w:val="006A05FA"/>
    <w:rsid w:val="006D56E1"/>
    <w:rsid w:val="006E1C6A"/>
    <w:rsid w:val="007041DA"/>
    <w:rsid w:val="0070517D"/>
    <w:rsid w:val="00727C32"/>
    <w:rsid w:val="0083568D"/>
    <w:rsid w:val="0098121B"/>
    <w:rsid w:val="009F3EED"/>
    <w:rsid w:val="00A15EEA"/>
    <w:rsid w:val="00A45016"/>
    <w:rsid w:val="00A9325B"/>
    <w:rsid w:val="00AC5938"/>
    <w:rsid w:val="00B266AB"/>
    <w:rsid w:val="00CC3A1D"/>
    <w:rsid w:val="00D50973"/>
    <w:rsid w:val="00D941A8"/>
    <w:rsid w:val="00E724A9"/>
    <w:rsid w:val="00E7712C"/>
    <w:rsid w:val="00EB0FA2"/>
    <w:rsid w:val="00EE1601"/>
    <w:rsid w:val="00F27B4F"/>
    <w:rsid w:val="00F9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A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66A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B266AB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B266AB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266A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B266AB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sid w:val="00B26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266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266A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B266A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266AB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B266AB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B266A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semiHidden/>
    <w:rsid w:val="00B266AB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266A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semiHidden/>
    <w:rsid w:val="00B266AB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9410E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9410E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F9410E"/>
    <w:rPr>
      <w:color w:val="0000FF"/>
      <w:u w:val="single"/>
    </w:rPr>
  </w:style>
  <w:style w:type="table" w:styleId="af">
    <w:name w:val="Table Grid"/>
    <w:basedOn w:val="a1"/>
    <w:uiPriority w:val="59"/>
    <w:rsid w:val="00EE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F27B4F"/>
    <w:pPr>
      <w:autoSpaceDE/>
      <w:autoSpaceDN/>
      <w:adjustRightInd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F27B4F"/>
    <w:rPr>
      <w:rFonts w:ascii="Times New Roman" w:hAnsi="Times New Roman"/>
    </w:rPr>
  </w:style>
  <w:style w:type="character" w:styleId="af2">
    <w:name w:val="footnote reference"/>
    <w:uiPriority w:val="99"/>
    <w:semiHidden/>
    <w:unhideWhenUsed/>
    <w:rsid w:val="00F27B4F"/>
    <w:rPr>
      <w:vertAlign w:val="superscript"/>
    </w:rPr>
  </w:style>
  <w:style w:type="character" w:customStyle="1" w:styleId="CharStyle25">
    <w:name w:val="Char Style 25"/>
    <w:link w:val="Style24"/>
    <w:uiPriority w:val="99"/>
    <w:locked/>
    <w:rsid w:val="00F27B4F"/>
    <w:rPr>
      <w:sz w:val="26"/>
      <w:szCs w:val="26"/>
      <w:shd w:val="clear" w:color="auto" w:fill="FFFFFF"/>
    </w:rPr>
  </w:style>
  <w:style w:type="character" w:customStyle="1" w:styleId="CharStyle27">
    <w:name w:val="Char Style 27"/>
    <w:uiPriority w:val="99"/>
    <w:rsid w:val="00F27B4F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62">
    <w:name w:val="Char Style 62"/>
    <w:uiPriority w:val="99"/>
    <w:rsid w:val="00F27B4F"/>
    <w:rPr>
      <w:rFonts w:cs="Times New Roman"/>
      <w:sz w:val="14"/>
      <w:szCs w:val="14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F27B4F"/>
    <w:pPr>
      <w:shd w:val="clear" w:color="auto" w:fill="FFFFFF"/>
      <w:autoSpaceDE/>
      <w:autoSpaceDN/>
      <w:adjustRightInd/>
      <w:spacing w:before="660" w:line="317" w:lineRule="exact"/>
      <w:ind w:firstLine="0"/>
    </w:pPr>
    <w:rPr>
      <w:rFonts w:ascii="Calibri" w:hAnsi="Calibr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86C8423D8AAEDE79FCD191E1DB446B2FE624ED678BD01EFDBB3EB52A23F69CF8983CEEC5Q9R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12440</CharactersWithSpaces>
  <SharedDoc>false</SharedDoc>
  <HLinks>
    <vt:vector size="6" baseType="variant">
      <vt:variant>
        <vt:i4>5111897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consultantplus://offline/ref=0F86C8423D8AAEDE79FCD191E1DB446B2FE624ED678BD01EFDBB3EB52A23F69CF8983CEEC5Q9RCL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cp:lastPrinted>2022-04-01T07:22:00Z</cp:lastPrinted>
  <dcterms:created xsi:type="dcterms:W3CDTF">2022-03-22T07:43:00Z</dcterms:created>
  <dcterms:modified xsi:type="dcterms:W3CDTF">2022-04-01T07:22:00Z</dcterms:modified>
</cp:coreProperties>
</file>