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7D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РФ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ШУМЯТИНО»</w:t>
      </w: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801" w:rsidRDefault="00716801" w:rsidP="00716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041A" w:rsidRPr="00BB041A" w:rsidRDefault="00BB041A" w:rsidP="0088778C">
      <w:pPr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716801" w:rsidRPr="00162BB4">
        <w:rPr>
          <w:rFonts w:ascii="Times New Roman" w:hAnsi="Times New Roman" w:cs="Times New Roman"/>
          <w:b/>
          <w:sz w:val="26"/>
          <w:szCs w:val="26"/>
        </w:rPr>
        <w:t>2</w:t>
      </w:r>
      <w:r w:rsidR="0088778C" w:rsidRPr="00162BB4">
        <w:rPr>
          <w:rFonts w:ascii="Times New Roman" w:hAnsi="Times New Roman" w:cs="Times New Roman"/>
          <w:b/>
          <w:sz w:val="26"/>
          <w:szCs w:val="26"/>
        </w:rPr>
        <w:t>7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716801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88778C">
        <w:rPr>
          <w:rFonts w:ascii="Times New Roman" w:hAnsi="Times New Roman" w:cs="Times New Roman"/>
          <w:b/>
          <w:sz w:val="26"/>
          <w:szCs w:val="26"/>
        </w:rPr>
        <w:t xml:space="preserve">  2021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г </w:t>
      </w:r>
      <w:r w:rsidR="008877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>№</w:t>
      </w:r>
      <w:r w:rsidR="00C935FD">
        <w:rPr>
          <w:rFonts w:ascii="Times New Roman" w:hAnsi="Times New Roman" w:cs="Times New Roman"/>
          <w:b/>
          <w:sz w:val="26"/>
          <w:szCs w:val="26"/>
        </w:rPr>
        <w:t>51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6355"/>
      </w:tblGrid>
      <w:tr w:rsidR="00BB041A" w:rsidRPr="00DD4ACF" w:rsidTr="00716801">
        <w:trPr>
          <w:trHeight w:val="945"/>
        </w:trPr>
        <w:tc>
          <w:tcPr>
            <w:tcW w:w="6355" w:type="dxa"/>
            <w:shd w:val="clear" w:color="auto" w:fill="auto"/>
          </w:tcPr>
          <w:p w:rsidR="00BB041A" w:rsidRPr="00DD4ACF" w:rsidRDefault="00BB041A" w:rsidP="00B350D6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согласительной комиссии по согласованию местоположения границ зе</w:t>
            </w:r>
            <w:r w:rsidR="0071680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мельных участков при выполнении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915644" w:rsidRPr="0071680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образования сельс</w:t>
            </w:r>
            <w:r w:rsidR="00716801" w:rsidRPr="0071680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кого поселения «Деревня Шумятино»</w:t>
            </w:r>
            <w:r w:rsidR="00C935FD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657B72" w:rsidRPr="0071680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района «Малоярославецкий район»</w:t>
            </w:r>
            <w:r w:rsidR="00C857A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Калужской области</w:t>
            </w:r>
          </w:p>
          <w:p w:rsidR="00BB041A" w:rsidRPr="00DD4ACF" w:rsidRDefault="00BB041A" w:rsidP="00B350D6">
            <w:pPr>
              <w:widowControl w:val="0"/>
              <w:autoSpaceDE w:val="0"/>
              <w:ind w:left="8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10A42" w:rsidRPr="007E6080" w:rsidRDefault="000A109E" w:rsidP="00B350D6">
      <w:pPr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93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DF3" w:rsidRPr="00B350D6">
        <w:rPr>
          <w:rFonts w:ascii="Times New Roman" w:eastAsia="Calibri" w:hAnsi="Times New Roman" w:cs="Times New Roman"/>
          <w:sz w:val="26"/>
          <w:szCs w:val="26"/>
        </w:rPr>
        <w:t>админ</w:t>
      </w:r>
      <w:r w:rsidR="00716801" w:rsidRPr="00B350D6">
        <w:rPr>
          <w:rFonts w:ascii="Times New Roman" w:eastAsia="Calibri" w:hAnsi="Times New Roman" w:cs="Times New Roman"/>
          <w:sz w:val="26"/>
          <w:szCs w:val="26"/>
        </w:rPr>
        <w:t>истрация сельского поселения «Деревня Шумятино</w:t>
      </w:r>
      <w:r w:rsidR="00286DF3" w:rsidRPr="00B350D6">
        <w:rPr>
          <w:rFonts w:ascii="Times New Roman" w:eastAsia="Calibri" w:hAnsi="Times New Roman" w:cs="Times New Roman"/>
          <w:sz w:val="26"/>
          <w:szCs w:val="26"/>
        </w:rPr>
        <w:t xml:space="preserve">» Малоярославецкого района Калужской области 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42351" w:rsidRPr="007E6080" w:rsidRDefault="00542351" w:rsidP="00B350D6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B350D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716801" w:rsidRPr="00B350D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сельского поселения «Деревня Шумятино»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района «Малоярославецкий район» Калужской области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Pr="007E6080" w:rsidRDefault="008A50EF" w:rsidP="00B350D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C935F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A16845" w:rsidRPr="00B350D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716801" w:rsidRPr="00B350D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сельского поселения «Деревня Шумятино» </w:t>
      </w:r>
      <w:r w:rsidR="00910C0E" w:rsidRPr="00B350D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муниципального района «Малоярославецкий район» Калужской области</w:t>
      </w:r>
      <w:r w:rsidR="00C935F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DA1AC4" w:rsidRPr="00B350D6" w:rsidRDefault="004B1FEA" w:rsidP="00B350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1AC4" w:rsidRPr="007E608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«Маяк»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r>
        <w:rPr>
          <w:rFonts w:ascii="Times New Roman" w:hAnsi="Times New Roman" w:cs="Times New Roman"/>
          <w:sz w:val="26"/>
          <w:szCs w:val="26"/>
        </w:rPr>
        <w:t>официальных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B350D6">
        <w:rPr>
          <w:rFonts w:ascii="Times New Roman" w:hAnsi="Times New Roman" w:cs="Times New Roman"/>
          <w:sz w:val="26"/>
          <w:szCs w:val="26"/>
        </w:rPr>
        <w:t>:</w:t>
      </w:r>
      <w:r w:rsidR="00C935FD">
        <w:rPr>
          <w:rFonts w:ascii="Times New Roman" w:hAnsi="Times New Roman" w:cs="Times New Roman"/>
          <w:sz w:val="26"/>
          <w:szCs w:val="26"/>
        </w:rPr>
        <w:t xml:space="preserve"> </w:t>
      </w:r>
      <w:r w:rsidRPr="00B35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</w:t>
      </w:r>
      <w:r w:rsidR="00716801" w:rsidRPr="00716801">
        <w:rPr>
          <w:rFonts w:ascii="Times New Roman" w:hAnsi="Times New Roman" w:cs="Times New Roman"/>
          <w:sz w:val="26"/>
          <w:szCs w:val="26"/>
        </w:rPr>
        <w:t>«Деревня Шумятино»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, муниципального </w:t>
      </w:r>
      <w:r w:rsidR="00B350D6">
        <w:rPr>
          <w:rFonts w:ascii="Times New Roman" w:hAnsi="Times New Roman" w:cs="Times New Roman"/>
          <w:sz w:val="26"/>
          <w:szCs w:val="26"/>
        </w:rPr>
        <w:t>района «Малоярославецкий район»</w:t>
      </w:r>
      <w:bookmarkStart w:id="0" w:name="_GoBack"/>
      <w:bookmarkEnd w:id="0"/>
      <w:r w:rsidR="00C935FD">
        <w:rPr>
          <w:rFonts w:ascii="Times New Roman" w:hAnsi="Times New Roman" w:cs="Times New Roman"/>
          <w:sz w:val="26"/>
          <w:szCs w:val="26"/>
        </w:rPr>
        <w:t xml:space="preserve"> </w:t>
      </w:r>
      <w:r w:rsidRPr="00B350D6">
        <w:rPr>
          <w:rFonts w:ascii="Times New Roman" w:hAnsi="Times New Roman" w:cs="Times New Roman"/>
          <w:sz w:val="26"/>
          <w:szCs w:val="26"/>
        </w:rPr>
        <w:t>и на информационных досках.</w:t>
      </w:r>
    </w:p>
    <w:p w:rsidR="00744B5C" w:rsidRPr="004B1FEA" w:rsidRDefault="00744B5C" w:rsidP="00B350D6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744B5C" w:rsidRPr="004B1FEA" w:rsidRDefault="00744B5C" w:rsidP="00B350D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4B1FEA" w:rsidRDefault="004B1FEA" w:rsidP="00B350D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4D1" w:rsidRDefault="00A964D1" w:rsidP="00B350D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Глава администрации муниципального образования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 w:rsidR="00716801">
        <w:rPr>
          <w:rFonts w:ascii="Times New Roman" w:hAnsi="Times New Roman" w:cs="Times New Roman"/>
          <w:b/>
          <w:sz w:val="26"/>
          <w:szCs w:val="26"/>
        </w:rPr>
        <w:t xml:space="preserve">ского поселения </w:t>
      </w:r>
      <w:r w:rsidR="00716801" w:rsidRPr="00716801">
        <w:rPr>
          <w:rFonts w:ascii="Times New Roman" w:hAnsi="Times New Roman" w:cs="Times New Roman"/>
          <w:b/>
          <w:sz w:val="26"/>
          <w:szCs w:val="26"/>
        </w:rPr>
        <w:t>«Деревня Шумятино»</w:t>
      </w:r>
      <w:r w:rsidR="008877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716801">
        <w:rPr>
          <w:rFonts w:ascii="Times New Roman" w:hAnsi="Times New Roman" w:cs="Times New Roman"/>
          <w:b/>
          <w:sz w:val="26"/>
          <w:szCs w:val="26"/>
        </w:rPr>
        <w:t>В.М.Коваленко</w:t>
      </w:r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801" w:rsidRDefault="00716801" w:rsidP="00975B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6801" w:rsidRDefault="00716801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6F8" w:rsidRPr="000A4533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E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EE7F8E" w:rsidRDefault="00716801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01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«Деревня Шумятино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DE4" w:rsidRPr="00716801" w:rsidRDefault="0088778C" w:rsidP="00716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27</w:t>
      </w:r>
      <w:r w:rsidR="00716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апреля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145DE4" w:rsidRPr="00B350D6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B350D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образования сельс</w:t>
      </w:r>
      <w:r w:rsidR="00716801" w:rsidRPr="00B350D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кого поселения «Деревня Шумятино» </w:t>
      </w:r>
      <w:r w:rsidRPr="00B350D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района </w:t>
      </w:r>
    </w:p>
    <w:p w:rsidR="00145DE4" w:rsidRPr="00DD4ACF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«Малоярославецкий район»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Калужской области</w:t>
      </w:r>
    </w:p>
    <w:p w:rsidR="00145DE4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/>
      </w:tblPr>
      <w:tblGrid>
        <w:gridCol w:w="6487"/>
        <w:gridCol w:w="3827"/>
      </w:tblGrid>
      <w:tr w:rsidR="008B36C9" w:rsidTr="00531C4B">
        <w:tc>
          <w:tcPr>
            <w:tcW w:w="6487" w:type="dxa"/>
          </w:tcPr>
          <w:p w:rsidR="008B36C9" w:rsidRPr="00B350D6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5006F8"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B350D6" w:rsidRDefault="008B36C9" w:rsidP="00145D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6C9" w:rsidTr="00531C4B">
        <w:tc>
          <w:tcPr>
            <w:tcW w:w="6487" w:type="dxa"/>
            <w:vAlign w:val="center"/>
          </w:tcPr>
          <w:p w:rsidR="008B36C9" w:rsidRPr="00B350D6" w:rsidRDefault="008B36C9" w:rsidP="007168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440CA"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C935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50D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  <w:r w:rsidR="00716801" w:rsidRPr="00B350D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«Деревня Шумятино»</w:t>
            </w:r>
          </w:p>
        </w:tc>
        <w:tc>
          <w:tcPr>
            <w:tcW w:w="3827" w:type="dxa"/>
            <w:vAlign w:val="center"/>
          </w:tcPr>
          <w:p w:rsidR="008B36C9" w:rsidRPr="00B350D6" w:rsidRDefault="00716801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Валентина Михайловна</w:t>
            </w: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B350D6" w:rsidRDefault="006440CA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B350D6" w:rsidRDefault="006440C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B350D6" w:rsidRDefault="006440CA" w:rsidP="007168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администрации </w:t>
            </w:r>
            <w:r w:rsidRPr="00B350D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  <w:r w:rsidR="00716801" w:rsidRPr="00B350D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«Деревня Шумятино»</w:t>
            </w:r>
          </w:p>
        </w:tc>
        <w:tc>
          <w:tcPr>
            <w:tcW w:w="3827" w:type="dxa"/>
            <w:vAlign w:val="center"/>
          </w:tcPr>
          <w:p w:rsidR="006440CA" w:rsidRPr="00B350D6" w:rsidRDefault="00716801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Бутрина Надежда Владимировна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63026F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rFonts w:ascii="Times New Roman" w:hAnsi="Times New Roman" w:cs="Times New Roman"/>
                <w:sz w:val="26"/>
                <w:szCs w:val="26"/>
              </w:rPr>
              <w:t>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Калужской области</w:t>
            </w:r>
          </w:p>
        </w:tc>
        <w:tc>
          <w:tcPr>
            <w:tcW w:w="3827" w:type="dxa"/>
            <w:vAlign w:val="center"/>
          </w:tcPr>
          <w:p w:rsidR="008B36C9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отделом </w:t>
            </w: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имущественных и земельных отношений Малоярославецкой районной администрации муниципального района «Малоярославецкий район»</w:t>
            </w:r>
          </w:p>
        </w:tc>
        <w:tc>
          <w:tcPr>
            <w:tcW w:w="3827" w:type="dxa"/>
            <w:vAlign w:val="center"/>
          </w:tcPr>
          <w:p w:rsid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 Белакова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075C9F" w:rsidP="001C67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отделом </w:t>
            </w:r>
            <w:r w:rsidRPr="00075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градостроительства и архитектуры Малоярославецкой районной администрации муниципального района «Малоярославецкий район»</w:t>
            </w:r>
          </w:p>
        </w:tc>
        <w:tc>
          <w:tcPr>
            <w:tcW w:w="3827" w:type="dxa"/>
            <w:vAlign w:val="center"/>
          </w:tcPr>
          <w:p w:rsidR="00531C4B" w:rsidRDefault="00075C9F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 Тарченко</w:t>
            </w:r>
          </w:p>
        </w:tc>
      </w:tr>
      <w:tr w:rsidR="001C67B4" w:rsidRPr="00531C4B" w:rsidTr="00531C4B">
        <w:tc>
          <w:tcPr>
            <w:tcW w:w="6487" w:type="dxa"/>
            <w:vAlign w:val="center"/>
          </w:tcPr>
          <w:p w:rsidR="001C67B4" w:rsidRPr="005006F8" w:rsidRDefault="005006F8" w:rsidP="005006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 от саморегулируемой организации, членом которой является кадастровый инженер (в случае если он является членом саморегулируемой организации)</w:t>
            </w:r>
          </w:p>
        </w:tc>
        <w:tc>
          <w:tcPr>
            <w:tcW w:w="3827" w:type="dxa"/>
            <w:vAlign w:val="center"/>
          </w:tcPr>
          <w:p w:rsidR="001C67B4" w:rsidRDefault="005006F8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30F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299" w:rsidRDefault="00FF2299" w:rsidP="00FF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FF2299" w:rsidRDefault="00FF2299" w:rsidP="00FF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F2299" w:rsidRDefault="00FF2299" w:rsidP="00FF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F2299" w:rsidRDefault="00FF2299" w:rsidP="00FF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FF2299" w:rsidRDefault="00FF2299" w:rsidP="00FF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«Деревня Шумятино»</w:t>
      </w:r>
    </w:p>
    <w:p w:rsidR="00FF2299" w:rsidRDefault="00FF2299" w:rsidP="00FF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299" w:rsidRDefault="00FF2299" w:rsidP="00FF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«27» апреля 2021</w:t>
      </w:r>
    </w:p>
    <w:p w:rsidR="00FF2299" w:rsidRDefault="00FF2299" w:rsidP="00FF2299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F2299" w:rsidRDefault="00FF2299" w:rsidP="00FF2299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FF2299" w:rsidRDefault="00FF2299" w:rsidP="00FF2299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FF2299" w:rsidRDefault="00FF2299" w:rsidP="00FF2299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работы согласительной комиссиипо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«Деревня Шумятино» </w:t>
      </w:r>
    </w:p>
    <w:p w:rsidR="00FF2299" w:rsidRDefault="00FF2299" w:rsidP="00FF2299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района «Малоярославецкий район»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Калужской области</w:t>
      </w:r>
    </w:p>
    <w:p w:rsidR="00FF2299" w:rsidRDefault="00FF2299" w:rsidP="00FF229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1. Общие положения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1.1Настоящий  регламент, разработан в соответствии с частью 5 статьи 42.10  Федерального  закона от  24.07.2007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«Деревня Шумятино» (далее - согласительная комиссия).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FF2299" w:rsidRDefault="00FF2299" w:rsidP="00FF229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2. Полномочия согласительной комиссии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2.1.Рассмотрение возражений заинтересованных лиц, указанных в </w:t>
      </w:r>
      <w:hyperlink r:id="rId7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земельных участков.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2.2.Подготовка заключения согласительной комиссии о результатах рассмотрения возражений заинтересованных лиц, указанных в </w:t>
      </w:r>
      <w:hyperlink r:id="rId8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Оформление акта согласования местоположения границ при выполнении комплексных кадастровых работ.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Разъяснение заинтересованным лицам, указанным в </w:t>
      </w:r>
      <w:hyperlink r:id="rId9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FF2299" w:rsidRDefault="00FF2299" w:rsidP="00FF229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Состав согласительной комиссии утверждается администраций муниципального образования сельского поселения «Деревня Шумятино»;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Замена членов согласительной комиссии осуществляется по решению администрации муниципального образования сельского поселения «Деревня Шумятино».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Председатель согласительной комиссии: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осуществляет общее руководство деятельностью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председательствует на заседаниях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3.3.3. распределяет обязанности между членами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назначает дату заседания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3.3.5. осуществляет общий контроль за деятельностью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3.3.6. осуществляет иные полномочия, необходимые для организации надлежащей деятельности согласительной комиссии.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Секретарь согласительной комиссии: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3.4.1. ведет протокол заседания согласительной комиссии, оформляет протокол заседания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3.4.2. готовит материалы к заседанию согласительной комиссии и проекты принимаемых решений;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3.4.4.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 Члены согласительной комиссии обязаны: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3.5.2. принимать участие в заседаниях согласительной комиссии;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299" w:rsidRDefault="00FF2299" w:rsidP="00FF22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FF2299" w:rsidRDefault="00FF2299" w:rsidP="00FF22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10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части 3 статьи 39</w:t>
        </w:r>
      </w:hyperlink>
      <w:r w:rsidRPr="00FF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 221-ФЗ, и исполнитель комплексных кадастровых работ.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Проект карты-плана территории, подготовленный исполнителем работ по форме, установленной приказом Минэкономразвития России от 16.12.2016 № 734«Об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</w:r>
      <w: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ред. Приказов Минэкономразвития России от 09.08.2018 № 418,от 25.08.2018 № 451, от 13.09.2019 № 571), направляется в согласительную комиссию заказчиком комплексных кадастровых работ в соответствии с частью 9 статьи 42.10 Федерального закона № 221-ФЗ.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FF2299" w:rsidRP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4.5.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1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F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221-ФЗ.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Возражения заинтересованных лиц, указанных в </w:t>
      </w:r>
      <w:hyperlink r:id="rId12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4.7.1.согласованным,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3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4.7.2.спорным,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4" w:history="1">
        <w:r w:rsidRPr="00FF2299">
          <w:rPr>
            <w:rStyle w:val="a3"/>
            <w:rFonts w:ascii="Times New Roman" w:hAnsi="Times New Roman"/>
            <w:color w:val="auto"/>
            <w:sz w:val="26"/>
            <w:szCs w:val="26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4.8. Акты согласования местоположения границ при выполнении комплексных кадастровых работ и заключения согласительной комиссии, указанных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4.9.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4.12.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4.13.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4.14.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FF2299" w:rsidRDefault="00FF2299" w:rsidP="00FF229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5. Порядок рассмотрения споров о местоположении границ земельных участков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FF2299" w:rsidRDefault="00FF2299" w:rsidP="00FF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FF2299" w:rsidRDefault="00FF2299" w:rsidP="00F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299" w:rsidRDefault="00FF2299" w:rsidP="00F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AA" w:rsidRDefault="004514AA" w:rsidP="00716801">
      <w:pPr>
        <w:spacing w:after="0" w:line="240" w:lineRule="auto"/>
      </w:pPr>
      <w:r>
        <w:separator/>
      </w:r>
    </w:p>
  </w:endnote>
  <w:endnote w:type="continuationSeparator" w:id="1">
    <w:p w:rsidR="004514AA" w:rsidRDefault="004514AA" w:rsidP="0071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AA" w:rsidRDefault="004514AA" w:rsidP="00716801">
      <w:pPr>
        <w:spacing w:after="0" w:line="240" w:lineRule="auto"/>
      </w:pPr>
      <w:r>
        <w:separator/>
      </w:r>
    </w:p>
  </w:footnote>
  <w:footnote w:type="continuationSeparator" w:id="1">
    <w:p w:rsidR="004514AA" w:rsidRDefault="004514AA" w:rsidP="0071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0014C"/>
    <w:rsid w:val="001128CD"/>
    <w:rsid w:val="00114348"/>
    <w:rsid w:val="00126035"/>
    <w:rsid w:val="0013036B"/>
    <w:rsid w:val="00145DE4"/>
    <w:rsid w:val="00162BB4"/>
    <w:rsid w:val="001A030F"/>
    <w:rsid w:val="001C67B4"/>
    <w:rsid w:val="001E0D21"/>
    <w:rsid w:val="001E5E51"/>
    <w:rsid w:val="00223546"/>
    <w:rsid w:val="00246D6C"/>
    <w:rsid w:val="002603C5"/>
    <w:rsid w:val="002616F8"/>
    <w:rsid w:val="00286DF3"/>
    <w:rsid w:val="002955B4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6656"/>
    <w:rsid w:val="0043692C"/>
    <w:rsid w:val="00440B92"/>
    <w:rsid w:val="004514AA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2B26"/>
    <w:rsid w:val="006440CA"/>
    <w:rsid w:val="00645ABD"/>
    <w:rsid w:val="00657B72"/>
    <w:rsid w:val="00663D8F"/>
    <w:rsid w:val="0066404A"/>
    <w:rsid w:val="006E3EEC"/>
    <w:rsid w:val="006E5536"/>
    <w:rsid w:val="006E6963"/>
    <w:rsid w:val="006F6E1A"/>
    <w:rsid w:val="00710443"/>
    <w:rsid w:val="00710A42"/>
    <w:rsid w:val="00716801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8778C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84D28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7451"/>
    <w:rsid w:val="00B25F9A"/>
    <w:rsid w:val="00B30A88"/>
    <w:rsid w:val="00B350D6"/>
    <w:rsid w:val="00B50CA2"/>
    <w:rsid w:val="00B518BA"/>
    <w:rsid w:val="00BA2550"/>
    <w:rsid w:val="00BA5C9C"/>
    <w:rsid w:val="00BB041A"/>
    <w:rsid w:val="00BC3D8A"/>
    <w:rsid w:val="00C825B4"/>
    <w:rsid w:val="00C857AB"/>
    <w:rsid w:val="00C935FD"/>
    <w:rsid w:val="00CA4C14"/>
    <w:rsid w:val="00CC733A"/>
    <w:rsid w:val="00CC7BDF"/>
    <w:rsid w:val="00CD73E2"/>
    <w:rsid w:val="00D05FDA"/>
    <w:rsid w:val="00D1201D"/>
    <w:rsid w:val="00D14CDE"/>
    <w:rsid w:val="00D23D73"/>
    <w:rsid w:val="00D25900"/>
    <w:rsid w:val="00D524D7"/>
    <w:rsid w:val="00D62BBC"/>
    <w:rsid w:val="00D63B6B"/>
    <w:rsid w:val="00D713CC"/>
    <w:rsid w:val="00D80B8A"/>
    <w:rsid w:val="00D93502"/>
    <w:rsid w:val="00D94EC6"/>
    <w:rsid w:val="00DA1AC4"/>
    <w:rsid w:val="00DA5567"/>
    <w:rsid w:val="00DB2D53"/>
    <w:rsid w:val="00DB3987"/>
    <w:rsid w:val="00DC71C9"/>
    <w:rsid w:val="00DC785C"/>
    <w:rsid w:val="00DD4ACF"/>
    <w:rsid w:val="00E00A40"/>
    <w:rsid w:val="00E17A2D"/>
    <w:rsid w:val="00E6074D"/>
    <w:rsid w:val="00E614EE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A6B21"/>
    <w:rsid w:val="00FB15E8"/>
    <w:rsid w:val="00FC61DC"/>
    <w:rsid w:val="00FF2299"/>
    <w:rsid w:val="00FF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C6"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01"/>
  </w:style>
  <w:style w:type="paragraph" w:styleId="af2">
    <w:name w:val="footer"/>
    <w:basedOn w:val="a"/>
    <w:link w:val="af3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01"/>
  </w:style>
  <w:style w:type="paragraph" w:styleId="af2">
    <w:name w:val="footer"/>
    <w:basedOn w:val="a"/>
    <w:link w:val="af3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kipedia.ru/document/5155885?pid=2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2021-04-28T05:05:00Z</cp:lastPrinted>
  <dcterms:created xsi:type="dcterms:W3CDTF">2021-04-27T10:48:00Z</dcterms:created>
  <dcterms:modified xsi:type="dcterms:W3CDTF">2021-04-28T05:34:00Z</dcterms:modified>
</cp:coreProperties>
</file>