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3FA" w:rsidRPr="00E753FA" w:rsidRDefault="00F53B84" w:rsidP="002937A3">
      <w:pPr>
        <w:spacing w:after="0" w:line="240" w:lineRule="auto"/>
        <w:jc w:val="center"/>
        <w:rPr>
          <w:rFonts w:ascii="Times New Roman" w:hAnsi="Times New Roman" w:cs="Times New Roman"/>
          <w:b/>
          <w:sz w:val="28"/>
          <w:szCs w:val="28"/>
        </w:rPr>
      </w:pPr>
      <w:r w:rsidRPr="00F53B84">
        <w:rPr>
          <w:rFonts w:ascii="Times New Roman" w:hAnsi="Times New Roman" w:cs="Times New Roman"/>
          <w:sz w:val="28"/>
          <w:szCs w:val="28"/>
        </w:rPr>
        <w:pict>
          <v:rect id="_x0000_s1027" style="position:absolute;left:0;text-align:left;margin-left:132.5pt;margin-top:-134.25pt;width:216.05pt;height:99pt;z-index:251661312;mso-position-horizontal-relative:page" o:allowincell="f" filled="f" strokecolor="white" strokeweight="1pt">
            <v:textbox style="mso-next-textbox:#_x0000_s1027" inset="1pt,1pt,1pt,1pt">
              <w:txbxContent>
                <w:p w:rsidR="00E753FA" w:rsidRDefault="00E753FA" w:rsidP="00E753FA">
                  <w:pPr>
                    <w:tabs>
                      <w:tab w:val="left" w:pos="2127"/>
                      <w:tab w:val="left" w:pos="3119"/>
                    </w:tabs>
                  </w:pPr>
                </w:p>
              </w:txbxContent>
            </v:textbox>
            <w10:wrap anchorx="page"/>
          </v:rect>
        </w:pict>
      </w:r>
      <w:r w:rsidRPr="00F53B84">
        <w:rPr>
          <w:rFonts w:ascii="Times New Roman" w:hAnsi="Times New Roman" w:cs="Times New Roman"/>
          <w:sz w:val="28"/>
          <w:szCs w:val="28"/>
        </w:rPr>
        <w:pict>
          <v:rect id="_x0000_s1026" style="position:absolute;left:0;text-align:left;margin-left:22.8pt;margin-top:-62.25pt;width:216.05pt;height:12.1pt;flip:y;z-index:251660288;mso-position-horizontal-relative:page" o:allowincell="f" filled="f" strokecolor="white" strokeweight="1pt">
            <v:textbox style="mso-next-textbox:#_x0000_s1026" inset="1pt,1pt,1pt,1pt">
              <w:txbxContent>
                <w:p w:rsidR="00E753FA" w:rsidRDefault="00E753FA" w:rsidP="00E753FA">
                  <w:pPr>
                    <w:tabs>
                      <w:tab w:val="left" w:pos="2127"/>
                      <w:tab w:val="left" w:pos="3119"/>
                    </w:tabs>
                  </w:pPr>
                </w:p>
              </w:txbxContent>
            </v:textbox>
            <w10:wrap anchorx="page"/>
          </v:rect>
        </w:pict>
      </w:r>
      <w:r w:rsidR="003F47B9">
        <w:rPr>
          <w:rFonts w:ascii="Times New Roman" w:hAnsi="Times New Roman" w:cs="Times New Roman"/>
          <w:b/>
          <w:sz w:val="28"/>
          <w:szCs w:val="28"/>
        </w:rPr>
        <w:t>К</w:t>
      </w:r>
      <w:r w:rsidR="00E753FA" w:rsidRPr="00E753FA">
        <w:rPr>
          <w:rFonts w:ascii="Times New Roman" w:hAnsi="Times New Roman" w:cs="Times New Roman"/>
          <w:b/>
          <w:sz w:val="28"/>
          <w:szCs w:val="28"/>
        </w:rPr>
        <w:t>АЛУЖСКАЯ ОБЛАСТЬ</w:t>
      </w:r>
    </w:p>
    <w:p w:rsidR="00E753FA" w:rsidRPr="00E753FA" w:rsidRDefault="00E753FA" w:rsidP="002937A3">
      <w:pPr>
        <w:spacing w:after="0" w:line="240" w:lineRule="auto"/>
        <w:jc w:val="center"/>
        <w:rPr>
          <w:rFonts w:ascii="Times New Roman" w:hAnsi="Times New Roman" w:cs="Times New Roman"/>
          <w:b/>
          <w:sz w:val="28"/>
          <w:szCs w:val="28"/>
        </w:rPr>
      </w:pPr>
      <w:r w:rsidRPr="00E753FA">
        <w:rPr>
          <w:rFonts w:ascii="Times New Roman" w:hAnsi="Times New Roman" w:cs="Times New Roman"/>
          <w:b/>
          <w:sz w:val="28"/>
          <w:szCs w:val="28"/>
        </w:rPr>
        <w:t>МАЛОЯРОСЛАВЕЦКИЙ РАЙОН</w:t>
      </w:r>
    </w:p>
    <w:p w:rsidR="00E753FA" w:rsidRPr="00E753FA" w:rsidRDefault="00E753FA" w:rsidP="002937A3">
      <w:pPr>
        <w:spacing w:after="0" w:line="240" w:lineRule="auto"/>
        <w:jc w:val="center"/>
        <w:rPr>
          <w:rFonts w:ascii="Times New Roman" w:hAnsi="Times New Roman" w:cs="Times New Roman"/>
          <w:b/>
          <w:sz w:val="28"/>
          <w:szCs w:val="28"/>
        </w:rPr>
      </w:pPr>
      <w:r w:rsidRPr="00E753FA">
        <w:rPr>
          <w:rFonts w:ascii="Times New Roman" w:hAnsi="Times New Roman" w:cs="Times New Roman"/>
          <w:b/>
          <w:sz w:val="28"/>
          <w:szCs w:val="28"/>
        </w:rPr>
        <w:t>МУНИЦИПАЛЬНОЕ ОБРАЗОВАНИЕ</w:t>
      </w:r>
    </w:p>
    <w:p w:rsidR="00E753FA" w:rsidRPr="00E753FA" w:rsidRDefault="00E753FA" w:rsidP="002937A3">
      <w:pPr>
        <w:spacing w:after="0" w:line="240" w:lineRule="auto"/>
        <w:jc w:val="center"/>
        <w:rPr>
          <w:rFonts w:ascii="Times New Roman" w:hAnsi="Times New Roman" w:cs="Times New Roman"/>
          <w:b/>
          <w:sz w:val="28"/>
          <w:szCs w:val="28"/>
        </w:rPr>
      </w:pPr>
      <w:r w:rsidRPr="00E753FA">
        <w:rPr>
          <w:rFonts w:ascii="Times New Roman" w:hAnsi="Times New Roman" w:cs="Times New Roman"/>
          <w:b/>
          <w:sz w:val="28"/>
          <w:szCs w:val="28"/>
        </w:rPr>
        <w:t>АДМИНИСТРАЦИЯ СЕЛЬСКОГО ПОСЕЛЕНИЯ</w:t>
      </w:r>
    </w:p>
    <w:p w:rsidR="00E753FA" w:rsidRPr="00E753FA" w:rsidRDefault="00E753FA" w:rsidP="002937A3">
      <w:pPr>
        <w:spacing w:after="0" w:line="240" w:lineRule="auto"/>
        <w:jc w:val="center"/>
        <w:rPr>
          <w:rFonts w:ascii="Times New Roman" w:hAnsi="Times New Roman" w:cs="Times New Roman"/>
          <w:b/>
          <w:i/>
          <w:sz w:val="28"/>
          <w:szCs w:val="28"/>
        </w:rPr>
      </w:pPr>
      <w:r w:rsidRPr="00E753FA">
        <w:rPr>
          <w:rFonts w:ascii="Times New Roman" w:hAnsi="Times New Roman" w:cs="Times New Roman"/>
          <w:b/>
          <w:sz w:val="28"/>
          <w:szCs w:val="28"/>
        </w:rPr>
        <w:t>«ДЕРЕВНЯ ШУМЯТИНО»</w:t>
      </w:r>
    </w:p>
    <w:p w:rsidR="00E753FA" w:rsidRPr="00E753FA" w:rsidRDefault="00E753FA" w:rsidP="002937A3">
      <w:pPr>
        <w:spacing w:after="0" w:line="240" w:lineRule="auto"/>
        <w:jc w:val="both"/>
        <w:rPr>
          <w:rFonts w:ascii="Times New Roman" w:hAnsi="Times New Roman" w:cs="Times New Roman"/>
          <w:sz w:val="28"/>
          <w:szCs w:val="28"/>
        </w:rPr>
      </w:pPr>
      <w:r w:rsidRPr="00E753FA">
        <w:rPr>
          <w:rFonts w:ascii="Times New Roman" w:hAnsi="Times New Roman" w:cs="Times New Roman"/>
          <w:sz w:val="28"/>
          <w:szCs w:val="28"/>
        </w:rPr>
        <w:tab/>
      </w:r>
      <w:r w:rsidRPr="00E753FA">
        <w:rPr>
          <w:rFonts w:ascii="Times New Roman" w:hAnsi="Times New Roman" w:cs="Times New Roman"/>
          <w:sz w:val="28"/>
          <w:szCs w:val="28"/>
        </w:rPr>
        <w:tab/>
      </w:r>
      <w:r w:rsidRPr="00E753FA">
        <w:rPr>
          <w:rFonts w:ascii="Times New Roman" w:hAnsi="Times New Roman" w:cs="Times New Roman"/>
          <w:sz w:val="28"/>
          <w:szCs w:val="28"/>
        </w:rPr>
        <w:tab/>
      </w:r>
    </w:p>
    <w:p w:rsidR="00E753FA" w:rsidRDefault="003F47B9" w:rsidP="002937A3">
      <w:pPr>
        <w:pStyle w:val="1"/>
        <w:ind w:firstLine="0"/>
        <w:jc w:val="center"/>
        <w:rPr>
          <w:b/>
          <w:sz w:val="28"/>
          <w:szCs w:val="28"/>
        </w:rPr>
      </w:pPr>
      <w:r>
        <w:rPr>
          <w:b/>
          <w:sz w:val="28"/>
          <w:szCs w:val="28"/>
        </w:rPr>
        <w:t>ПОСТАНОВЛЕНИ</w:t>
      </w:r>
      <w:r w:rsidR="00E753FA" w:rsidRPr="00E753FA">
        <w:rPr>
          <w:b/>
          <w:sz w:val="28"/>
          <w:szCs w:val="28"/>
        </w:rPr>
        <w:t>Е</w:t>
      </w:r>
    </w:p>
    <w:p w:rsidR="0073436B" w:rsidRPr="0073436B" w:rsidRDefault="0073436B" w:rsidP="0073436B"/>
    <w:p w:rsidR="00E753FA" w:rsidRPr="00E753FA" w:rsidRDefault="00E753FA" w:rsidP="00E753FA">
      <w:pPr>
        <w:pBdr>
          <w:top w:val="thinThickSmallGap" w:sz="24" w:space="0" w:color="auto"/>
        </w:pBdr>
        <w:spacing w:line="240" w:lineRule="auto"/>
        <w:jc w:val="both"/>
        <w:rPr>
          <w:rFonts w:ascii="Times New Roman" w:hAnsi="Times New Roman" w:cs="Times New Roman"/>
          <w:b/>
          <w:sz w:val="28"/>
          <w:szCs w:val="28"/>
        </w:rPr>
      </w:pPr>
    </w:p>
    <w:p w:rsidR="00E753FA" w:rsidRDefault="00A4019F" w:rsidP="00DC00F7">
      <w:pPr>
        <w:spacing w:line="240" w:lineRule="auto"/>
        <w:jc w:val="both"/>
        <w:rPr>
          <w:rFonts w:ascii="Times New Roman" w:hAnsi="Times New Roman" w:cs="Times New Roman"/>
          <w:b/>
          <w:sz w:val="28"/>
          <w:szCs w:val="28"/>
        </w:rPr>
      </w:pPr>
      <w:r w:rsidRPr="00E753FA">
        <w:rPr>
          <w:rFonts w:ascii="Times New Roman" w:hAnsi="Times New Roman" w:cs="Times New Roman"/>
          <w:b/>
          <w:sz w:val="28"/>
          <w:szCs w:val="28"/>
        </w:rPr>
        <w:t>О</w:t>
      </w:r>
      <w:r w:rsidR="00E753FA" w:rsidRPr="00E753FA">
        <w:rPr>
          <w:rFonts w:ascii="Times New Roman" w:hAnsi="Times New Roman" w:cs="Times New Roman"/>
          <w:b/>
          <w:sz w:val="28"/>
          <w:szCs w:val="28"/>
        </w:rPr>
        <w:t>т</w:t>
      </w:r>
      <w:r>
        <w:rPr>
          <w:rFonts w:ascii="Times New Roman" w:hAnsi="Times New Roman" w:cs="Times New Roman"/>
          <w:b/>
          <w:sz w:val="28"/>
          <w:szCs w:val="28"/>
        </w:rPr>
        <w:t xml:space="preserve"> 29.09.</w:t>
      </w:r>
      <w:r w:rsidR="00E753FA" w:rsidRPr="00E753FA">
        <w:rPr>
          <w:rFonts w:ascii="Times New Roman" w:hAnsi="Times New Roman" w:cs="Times New Roman"/>
          <w:b/>
          <w:sz w:val="28"/>
          <w:szCs w:val="28"/>
        </w:rPr>
        <w:t>2017 г.</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 29</w:t>
      </w:r>
    </w:p>
    <w:p w:rsidR="00DC00F7" w:rsidRPr="00E753FA" w:rsidRDefault="00DC00F7" w:rsidP="00DC00F7">
      <w:pPr>
        <w:spacing w:line="240" w:lineRule="auto"/>
        <w:jc w:val="both"/>
        <w:rPr>
          <w:rFonts w:ascii="Times New Roman" w:hAnsi="Times New Roman" w:cs="Times New Roman"/>
          <w:b/>
          <w:sz w:val="28"/>
          <w:szCs w:val="28"/>
        </w:rPr>
      </w:pPr>
    </w:p>
    <w:p w:rsidR="00EE4C69" w:rsidRPr="00EE4C69" w:rsidRDefault="00EE4C69" w:rsidP="00EE4C69">
      <w:pPr>
        <w:tabs>
          <w:tab w:val="left" w:pos="6840"/>
        </w:tabs>
        <w:spacing w:after="0" w:line="240" w:lineRule="auto"/>
        <w:rPr>
          <w:rFonts w:ascii="Times New Roman" w:hAnsi="Times New Roman" w:cs="Times New Roman"/>
          <w:b/>
          <w:sz w:val="28"/>
          <w:szCs w:val="28"/>
        </w:rPr>
      </w:pPr>
      <w:r w:rsidRPr="00EE4C69">
        <w:rPr>
          <w:rFonts w:ascii="Times New Roman" w:hAnsi="Times New Roman" w:cs="Times New Roman"/>
          <w:b/>
          <w:sz w:val="28"/>
          <w:szCs w:val="28"/>
        </w:rPr>
        <w:t>Об  утверждении положения о Порядке</w:t>
      </w:r>
    </w:p>
    <w:p w:rsidR="00EE4C69" w:rsidRPr="00EE4C69" w:rsidRDefault="00EE4C69" w:rsidP="00EE4C69">
      <w:pPr>
        <w:tabs>
          <w:tab w:val="left" w:pos="6840"/>
        </w:tabs>
        <w:spacing w:after="0" w:line="240" w:lineRule="auto"/>
        <w:rPr>
          <w:rFonts w:ascii="Times New Roman" w:hAnsi="Times New Roman" w:cs="Times New Roman"/>
          <w:b/>
          <w:sz w:val="28"/>
          <w:szCs w:val="28"/>
        </w:rPr>
      </w:pPr>
      <w:r w:rsidRPr="00EE4C69">
        <w:rPr>
          <w:rFonts w:ascii="Times New Roman" w:hAnsi="Times New Roman" w:cs="Times New Roman"/>
          <w:b/>
          <w:sz w:val="28"/>
          <w:szCs w:val="28"/>
        </w:rPr>
        <w:t xml:space="preserve">формирования и ведения реестра источников </w:t>
      </w:r>
    </w:p>
    <w:p w:rsidR="00E753FA" w:rsidRPr="00EE4C69" w:rsidRDefault="00EE4C69" w:rsidP="00EE4C69">
      <w:pPr>
        <w:spacing w:after="0" w:line="240" w:lineRule="auto"/>
        <w:rPr>
          <w:rFonts w:ascii="Times New Roman" w:hAnsi="Times New Roman" w:cs="Times New Roman"/>
          <w:b/>
          <w:sz w:val="28"/>
          <w:szCs w:val="28"/>
        </w:rPr>
      </w:pPr>
      <w:r w:rsidRPr="00EE4C69">
        <w:rPr>
          <w:rFonts w:ascii="Times New Roman" w:hAnsi="Times New Roman" w:cs="Times New Roman"/>
          <w:b/>
          <w:sz w:val="28"/>
          <w:szCs w:val="28"/>
        </w:rPr>
        <w:t xml:space="preserve">доходов бюджета </w:t>
      </w:r>
      <w:r w:rsidR="00E753FA" w:rsidRPr="00EE4C69">
        <w:rPr>
          <w:rFonts w:ascii="Times New Roman" w:hAnsi="Times New Roman" w:cs="Times New Roman"/>
          <w:b/>
          <w:sz w:val="28"/>
          <w:szCs w:val="28"/>
        </w:rPr>
        <w:t xml:space="preserve">сельского поселения </w:t>
      </w:r>
    </w:p>
    <w:p w:rsidR="00E753FA" w:rsidRPr="00EE4C69" w:rsidRDefault="00E753FA" w:rsidP="00EE4C69">
      <w:pPr>
        <w:spacing w:after="0" w:line="240" w:lineRule="auto"/>
        <w:rPr>
          <w:rFonts w:ascii="Times New Roman" w:hAnsi="Times New Roman" w:cs="Times New Roman"/>
          <w:b/>
          <w:sz w:val="28"/>
          <w:szCs w:val="28"/>
        </w:rPr>
      </w:pPr>
      <w:r w:rsidRPr="00EE4C69">
        <w:rPr>
          <w:rFonts w:ascii="Times New Roman" w:hAnsi="Times New Roman" w:cs="Times New Roman"/>
          <w:b/>
          <w:sz w:val="28"/>
          <w:szCs w:val="28"/>
        </w:rPr>
        <w:t>«Деревня Шумятино»</w:t>
      </w:r>
    </w:p>
    <w:p w:rsidR="00E753FA" w:rsidRPr="00E753FA" w:rsidRDefault="00E753FA" w:rsidP="00E753FA">
      <w:pPr>
        <w:spacing w:line="240" w:lineRule="auto"/>
        <w:jc w:val="both"/>
        <w:rPr>
          <w:rFonts w:ascii="Times New Roman" w:hAnsi="Times New Roman" w:cs="Times New Roman"/>
          <w:b/>
          <w:sz w:val="28"/>
          <w:szCs w:val="28"/>
        </w:rPr>
      </w:pPr>
    </w:p>
    <w:p w:rsidR="00E753FA" w:rsidRPr="00E753FA" w:rsidRDefault="00E753FA" w:rsidP="00E753FA">
      <w:pPr>
        <w:spacing w:after="0" w:line="240" w:lineRule="auto"/>
        <w:jc w:val="both"/>
        <w:rPr>
          <w:rFonts w:ascii="Times New Roman" w:hAnsi="Times New Roman" w:cs="Times New Roman"/>
          <w:b/>
          <w:sz w:val="28"/>
          <w:szCs w:val="28"/>
        </w:rPr>
      </w:pPr>
      <w:r w:rsidRPr="00E753FA">
        <w:rPr>
          <w:rFonts w:ascii="Times New Roman" w:hAnsi="Times New Roman" w:cs="Times New Roman"/>
          <w:b/>
          <w:sz w:val="28"/>
          <w:szCs w:val="28"/>
        </w:rPr>
        <w:tab/>
      </w:r>
      <w:r w:rsidR="00EE4C69" w:rsidRPr="00EE4C69">
        <w:rPr>
          <w:rFonts w:ascii="Times New Roman" w:hAnsi="Times New Roman" w:cs="Times New Roman"/>
          <w:sz w:val="28"/>
          <w:szCs w:val="28"/>
        </w:rPr>
        <w:t>В соответствии с пунктом 7 статьи 47.1 Бюджетного кодекса Российской Федерации и постановлением Правительства Российской Федерации от 31.08.2016 № 868 «О порядке формирования и ведения перечня источников доходов Российской Федерации» (в ред. постановления Правительства Российской Федерации от 26.10.2016 № 1088)</w:t>
      </w:r>
      <w:r w:rsidRPr="00EE4C69">
        <w:rPr>
          <w:rFonts w:ascii="Times New Roman" w:eastAsia="TimesNewRoman" w:hAnsi="Times New Roman" w:cs="Times New Roman"/>
          <w:sz w:val="28"/>
          <w:szCs w:val="28"/>
          <w:lang w:eastAsia="en-US"/>
        </w:rPr>
        <w:t>,</w:t>
      </w:r>
      <w:r w:rsidR="00ED2406">
        <w:rPr>
          <w:rFonts w:ascii="Times New Roman" w:eastAsia="TimesNewRoman" w:hAnsi="Times New Roman" w:cs="Times New Roman"/>
          <w:sz w:val="28"/>
          <w:szCs w:val="28"/>
          <w:lang w:eastAsia="en-US"/>
        </w:rPr>
        <w:t xml:space="preserve"> администрация сельского поселения «Деревня </w:t>
      </w:r>
      <w:proofErr w:type="spellStart"/>
      <w:r w:rsidR="00ED2406">
        <w:rPr>
          <w:rFonts w:ascii="Times New Roman" w:eastAsia="TimesNewRoman" w:hAnsi="Times New Roman" w:cs="Times New Roman"/>
          <w:sz w:val="28"/>
          <w:szCs w:val="28"/>
          <w:lang w:eastAsia="en-US"/>
        </w:rPr>
        <w:t>Шумятино</w:t>
      </w:r>
      <w:proofErr w:type="spellEnd"/>
      <w:r w:rsidR="00641425">
        <w:rPr>
          <w:rFonts w:ascii="Times New Roman" w:eastAsia="TimesNewRoman" w:hAnsi="Times New Roman" w:cs="Times New Roman"/>
          <w:sz w:val="28"/>
          <w:szCs w:val="28"/>
          <w:lang w:eastAsia="en-US"/>
        </w:rPr>
        <w:t xml:space="preserve">» </w:t>
      </w:r>
      <w:r w:rsidR="00ED2406">
        <w:rPr>
          <w:rFonts w:ascii="Times New Roman" w:hAnsi="Times New Roman" w:cs="Times New Roman"/>
          <w:b/>
          <w:sz w:val="28"/>
          <w:szCs w:val="28"/>
        </w:rPr>
        <w:t>ПОСТАНОВЛЯЕТ</w:t>
      </w:r>
      <w:r w:rsidRPr="00E753FA">
        <w:rPr>
          <w:rFonts w:ascii="Times New Roman" w:hAnsi="Times New Roman" w:cs="Times New Roman"/>
          <w:b/>
          <w:sz w:val="28"/>
          <w:szCs w:val="28"/>
        </w:rPr>
        <w:t>:</w:t>
      </w:r>
    </w:p>
    <w:p w:rsidR="00E753FA" w:rsidRPr="00E753FA" w:rsidRDefault="00E753FA" w:rsidP="00E753FA">
      <w:pPr>
        <w:spacing w:after="0" w:line="240" w:lineRule="auto"/>
        <w:jc w:val="both"/>
        <w:rPr>
          <w:rFonts w:ascii="Times New Roman" w:hAnsi="Times New Roman" w:cs="Times New Roman"/>
          <w:b/>
          <w:sz w:val="28"/>
          <w:szCs w:val="28"/>
        </w:rPr>
      </w:pPr>
    </w:p>
    <w:p w:rsidR="00B95FBA" w:rsidRPr="00EE4C69" w:rsidRDefault="00E753FA" w:rsidP="00EE4C69">
      <w:pPr>
        <w:spacing w:after="0" w:line="240" w:lineRule="auto"/>
        <w:ind w:firstLine="709"/>
        <w:mirrorIndents/>
        <w:jc w:val="both"/>
        <w:rPr>
          <w:rFonts w:ascii="Times New Roman" w:hAnsi="Times New Roman" w:cs="Times New Roman"/>
          <w:sz w:val="28"/>
          <w:szCs w:val="28"/>
        </w:rPr>
      </w:pPr>
      <w:r w:rsidRPr="00EE4C69">
        <w:rPr>
          <w:rFonts w:ascii="Times New Roman" w:hAnsi="Times New Roman" w:cs="Times New Roman"/>
          <w:sz w:val="28"/>
          <w:szCs w:val="28"/>
        </w:rPr>
        <w:t xml:space="preserve">1. </w:t>
      </w:r>
      <w:r w:rsidR="00EE4C69" w:rsidRPr="00EE4C69">
        <w:rPr>
          <w:rFonts w:ascii="Times New Roman" w:hAnsi="Times New Roman" w:cs="Times New Roman"/>
          <w:sz w:val="28"/>
          <w:szCs w:val="28"/>
        </w:rPr>
        <w:t xml:space="preserve">Утвердить </w:t>
      </w:r>
      <w:hyperlink w:anchor="P29" w:history="1">
        <w:r w:rsidR="00200406">
          <w:rPr>
            <w:rFonts w:ascii="Times New Roman" w:hAnsi="Times New Roman" w:cs="Times New Roman"/>
            <w:sz w:val="28"/>
            <w:szCs w:val="28"/>
          </w:rPr>
          <w:t>п</w:t>
        </w:r>
        <w:r w:rsidR="00EE4C69" w:rsidRPr="00EE4C69">
          <w:rPr>
            <w:rFonts w:ascii="Times New Roman" w:hAnsi="Times New Roman" w:cs="Times New Roman"/>
            <w:sz w:val="28"/>
            <w:szCs w:val="28"/>
          </w:rPr>
          <w:t>оложение</w:t>
        </w:r>
      </w:hyperlink>
      <w:r w:rsidR="00200406">
        <w:rPr>
          <w:rFonts w:ascii="Times New Roman" w:hAnsi="Times New Roman" w:cs="Times New Roman"/>
          <w:sz w:val="28"/>
          <w:szCs w:val="28"/>
        </w:rPr>
        <w:t xml:space="preserve"> о П</w:t>
      </w:r>
      <w:r w:rsidR="00EE4C69" w:rsidRPr="00EE4C69">
        <w:rPr>
          <w:rFonts w:ascii="Times New Roman" w:hAnsi="Times New Roman" w:cs="Times New Roman"/>
          <w:sz w:val="28"/>
          <w:szCs w:val="28"/>
        </w:rPr>
        <w:t>орядке формирования и ведения реестра источников доходов</w:t>
      </w:r>
      <w:r w:rsidRPr="00EE4C69">
        <w:rPr>
          <w:rFonts w:ascii="Times New Roman" w:hAnsi="Times New Roman" w:cs="Times New Roman"/>
          <w:sz w:val="28"/>
          <w:szCs w:val="28"/>
        </w:rPr>
        <w:t xml:space="preserve"> бюджета сельско</w:t>
      </w:r>
      <w:r w:rsidR="00EE4C69" w:rsidRPr="00EE4C69">
        <w:rPr>
          <w:rFonts w:ascii="Times New Roman" w:hAnsi="Times New Roman" w:cs="Times New Roman"/>
          <w:sz w:val="28"/>
          <w:szCs w:val="28"/>
        </w:rPr>
        <w:t xml:space="preserve">го поселения «Деревня </w:t>
      </w:r>
      <w:proofErr w:type="spellStart"/>
      <w:r w:rsidR="00EE4C69" w:rsidRPr="00EE4C69">
        <w:rPr>
          <w:rFonts w:ascii="Times New Roman" w:hAnsi="Times New Roman" w:cs="Times New Roman"/>
          <w:sz w:val="28"/>
          <w:szCs w:val="28"/>
        </w:rPr>
        <w:t>Шумятино</w:t>
      </w:r>
      <w:proofErr w:type="spellEnd"/>
      <w:r w:rsidR="00EE4C69" w:rsidRPr="00EE4C69">
        <w:rPr>
          <w:rFonts w:ascii="Times New Roman" w:hAnsi="Times New Roman" w:cs="Times New Roman"/>
          <w:sz w:val="28"/>
          <w:szCs w:val="28"/>
        </w:rPr>
        <w:t>»</w:t>
      </w:r>
      <w:r w:rsidRPr="00EE4C69">
        <w:rPr>
          <w:rFonts w:ascii="Times New Roman" w:hAnsi="Times New Roman" w:cs="Times New Roman"/>
          <w:sz w:val="28"/>
          <w:szCs w:val="28"/>
        </w:rPr>
        <w:t xml:space="preserve"> </w:t>
      </w:r>
      <w:r w:rsidR="00EE4C69" w:rsidRPr="00EE4C69">
        <w:rPr>
          <w:rFonts w:ascii="Times New Roman" w:hAnsi="Times New Roman" w:cs="Times New Roman"/>
          <w:sz w:val="28"/>
          <w:szCs w:val="28"/>
        </w:rPr>
        <w:t>согласно приложению к настоящему Постановлению.</w:t>
      </w:r>
    </w:p>
    <w:p w:rsidR="00EE4C69" w:rsidRPr="00EE4C69" w:rsidRDefault="00E753FA" w:rsidP="00EE4C69">
      <w:pPr>
        <w:tabs>
          <w:tab w:val="left" w:pos="9360"/>
        </w:tabs>
        <w:spacing w:after="0" w:line="240" w:lineRule="auto"/>
        <w:ind w:firstLine="709"/>
        <w:mirrorIndents/>
        <w:jc w:val="both"/>
        <w:rPr>
          <w:rFonts w:ascii="Times New Roman" w:hAnsi="Times New Roman" w:cs="Times New Roman"/>
          <w:b/>
          <w:sz w:val="28"/>
          <w:szCs w:val="28"/>
        </w:rPr>
      </w:pPr>
      <w:r w:rsidRPr="00EE4C69">
        <w:rPr>
          <w:rFonts w:ascii="Times New Roman" w:hAnsi="Times New Roman" w:cs="Times New Roman"/>
          <w:sz w:val="28"/>
          <w:szCs w:val="28"/>
        </w:rPr>
        <w:t xml:space="preserve">2. </w:t>
      </w:r>
      <w:r w:rsidR="00EE4C69" w:rsidRPr="00EE4C69">
        <w:rPr>
          <w:rFonts w:ascii="Times New Roman" w:hAnsi="Times New Roman" w:cs="Times New Roman"/>
          <w:sz w:val="28"/>
          <w:szCs w:val="28"/>
        </w:rPr>
        <w:t xml:space="preserve">Настоящее Постановление вступает в силу со дня его подписания, за исключением </w:t>
      </w:r>
      <w:hyperlink w:anchor="P61" w:history="1">
        <w:r w:rsidR="00EE4C69" w:rsidRPr="00EE4C69">
          <w:rPr>
            <w:rStyle w:val="a9"/>
            <w:rFonts w:ascii="Times New Roman" w:hAnsi="Times New Roman" w:cs="Times New Roman"/>
            <w:color w:val="auto"/>
            <w:sz w:val="28"/>
            <w:szCs w:val="28"/>
            <w:u w:val="none"/>
          </w:rPr>
          <w:t>пункта 12</w:t>
        </w:r>
      </w:hyperlink>
      <w:r w:rsidR="00EE4C69" w:rsidRPr="00EE4C69">
        <w:rPr>
          <w:rFonts w:ascii="Times New Roman" w:hAnsi="Times New Roman" w:cs="Times New Roman"/>
          <w:sz w:val="28"/>
          <w:szCs w:val="28"/>
        </w:rPr>
        <w:t xml:space="preserve"> Порядка, который вступает в силу с 1 января 2019 года.</w:t>
      </w:r>
    </w:p>
    <w:p w:rsidR="00E753FA" w:rsidRPr="00E753FA" w:rsidRDefault="00E753FA" w:rsidP="00EE4C69">
      <w:pPr>
        <w:spacing w:after="0" w:line="240" w:lineRule="auto"/>
        <w:jc w:val="both"/>
        <w:rPr>
          <w:rFonts w:ascii="Times New Roman" w:hAnsi="Times New Roman" w:cs="Times New Roman"/>
          <w:sz w:val="28"/>
          <w:szCs w:val="28"/>
        </w:rPr>
      </w:pPr>
    </w:p>
    <w:p w:rsidR="00FB61EF" w:rsidRDefault="00FB61EF" w:rsidP="00EE4C69">
      <w:pPr>
        <w:spacing w:after="0" w:line="240" w:lineRule="auto"/>
        <w:jc w:val="both"/>
        <w:rPr>
          <w:rFonts w:ascii="Times New Roman" w:hAnsi="Times New Roman" w:cs="Times New Roman"/>
          <w:sz w:val="28"/>
          <w:szCs w:val="28"/>
        </w:rPr>
      </w:pPr>
    </w:p>
    <w:p w:rsidR="00E753FA" w:rsidRPr="00E753FA" w:rsidRDefault="00E753FA" w:rsidP="00EE4C69">
      <w:pPr>
        <w:spacing w:after="0" w:line="240" w:lineRule="auto"/>
        <w:jc w:val="both"/>
        <w:rPr>
          <w:rFonts w:ascii="Times New Roman" w:hAnsi="Times New Roman" w:cs="Times New Roman"/>
          <w:sz w:val="28"/>
          <w:szCs w:val="28"/>
        </w:rPr>
      </w:pPr>
      <w:r w:rsidRPr="00E753FA">
        <w:rPr>
          <w:rFonts w:ascii="Times New Roman" w:hAnsi="Times New Roman" w:cs="Times New Roman"/>
          <w:sz w:val="28"/>
          <w:szCs w:val="28"/>
        </w:rPr>
        <w:tab/>
      </w:r>
    </w:p>
    <w:p w:rsidR="00E753FA" w:rsidRPr="00E753FA" w:rsidRDefault="00E753FA" w:rsidP="00EE4C69">
      <w:pPr>
        <w:spacing w:after="0" w:line="240" w:lineRule="auto"/>
        <w:jc w:val="both"/>
        <w:rPr>
          <w:rFonts w:ascii="Times New Roman" w:hAnsi="Times New Roman" w:cs="Times New Roman"/>
          <w:b/>
          <w:sz w:val="28"/>
          <w:szCs w:val="28"/>
        </w:rPr>
      </w:pPr>
      <w:r w:rsidRPr="00E753FA">
        <w:rPr>
          <w:rFonts w:ascii="Times New Roman" w:hAnsi="Times New Roman" w:cs="Times New Roman"/>
          <w:b/>
          <w:sz w:val="28"/>
          <w:szCs w:val="28"/>
        </w:rPr>
        <w:t xml:space="preserve">Глава администрации </w:t>
      </w:r>
      <w:proofErr w:type="gramStart"/>
      <w:r w:rsidRPr="00E753FA">
        <w:rPr>
          <w:rFonts w:ascii="Times New Roman" w:hAnsi="Times New Roman" w:cs="Times New Roman"/>
          <w:b/>
          <w:sz w:val="28"/>
          <w:szCs w:val="28"/>
        </w:rPr>
        <w:t>сельского</w:t>
      </w:r>
      <w:proofErr w:type="gramEnd"/>
    </w:p>
    <w:p w:rsidR="00E753FA" w:rsidRPr="00E753FA" w:rsidRDefault="00E753FA" w:rsidP="00EE4C69">
      <w:pPr>
        <w:spacing w:after="0" w:line="240" w:lineRule="auto"/>
        <w:jc w:val="both"/>
        <w:rPr>
          <w:rFonts w:ascii="Times New Roman" w:hAnsi="Times New Roman" w:cs="Times New Roman"/>
          <w:sz w:val="28"/>
          <w:szCs w:val="28"/>
        </w:rPr>
      </w:pPr>
      <w:r w:rsidRPr="00E753FA">
        <w:rPr>
          <w:rFonts w:ascii="Times New Roman" w:hAnsi="Times New Roman" w:cs="Times New Roman"/>
          <w:b/>
          <w:sz w:val="28"/>
          <w:szCs w:val="28"/>
        </w:rPr>
        <w:t xml:space="preserve">поселения «Деревня Шумятино»                                          В. М. Коваленко            </w:t>
      </w:r>
    </w:p>
    <w:p w:rsidR="00E753FA" w:rsidRPr="00086F1E" w:rsidRDefault="00E753FA" w:rsidP="00EE4C69">
      <w:pPr>
        <w:spacing w:after="0" w:line="240" w:lineRule="auto"/>
        <w:jc w:val="both"/>
        <w:rPr>
          <w:i/>
        </w:rPr>
      </w:pPr>
      <w:r>
        <w:rPr>
          <w:b/>
          <w:sz w:val="28"/>
          <w:szCs w:val="28"/>
        </w:rPr>
        <w:tab/>
      </w:r>
      <w:r w:rsidRPr="00086F1E">
        <w:rPr>
          <w:i/>
        </w:rPr>
        <w:tab/>
      </w:r>
      <w:r w:rsidRPr="00086F1E">
        <w:rPr>
          <w:i/>
        </w:rPr>
        <w:tab/>
      </w:r>
    </w:p>
    <w:p w:rsidR="00E753FA" w:rsidRDefault="00E753FA" w:rsidP="00E35349">
      <w:pPr>
        <w:pStyle w:val="ConsPlusTitle"/>
        <w:jc w:val="center"/>
        <w:rPr>
          <w:rFonts w:ascii="Times New Roman" w:hAnsi="Times New Roman" w:cs="Times New Roman"/>
          <w:sz w:val="28"/>
          <w:szCs w:val="28"/>
        </w:rPr>
      </w:pPr>
    </w:p>
    <w:p w:rsidR="00E753FA" w:rsidRDefault="00E753FA" w:rsidP="00E35349">
      <w:pPr>
        <w:pStyle w:val="ConsPlusTitle"/>
        <w:jc w:val="center"/>
        <w:rPr>
          <w:rFonts w:ascii="Times New Roman" w:hAnsi="Times New Roman" w:cs="Times New Roman"/>
          <w:sz w:val="28"/>
          <w:szCs w:val="28"/>
        </w:rPr>
      </w:pPr>
    </w:p>
    <w:p w:rsidR="00E753FA" w:rsidRDefault="00E753FA" w:rsidP="00E35349">
      <w:pPr>
        <w:pStyle w:val="ConsPlusTitle"/>
        <w:jc w:val="center"/>
        <w:rPr>
          <w:rFonts w:ascii="Times New Roman" w:hAnsi="Times New Roman" w:cs="Times New Roman"/>
          <w:sz w:val="28"/>
          <w:szCs w:val="28"/>
        </w:rPr>
      </w:pPr>
    </w:p>
    <w:p w:rsidR="00E753FA" w:rsidRDefault="00E753FA" w:rsidP="00E35349">
      <w:pPr>
        <w:pStyle w:val="ConsPlusTitle"/>
        <w:jc w:val="center"/>
        <w:rPr>
          <w:rFonts w:ascii="Times New Roman" w:hAnsi="Times New Roman" w:cs="Times New Roman"/>
          <w:sz w:val="28"/>
          <w:szCs w:val="28"/>
        </w:rPr>
      </w:pPr>
    </w:p>
    <w:p w:rsidR="00E753FA" w:rsidRDefault="00E753FA" w:rsidP="00E35349">
      <w:pPr>
        <w:pStyle w:val="ConsPlusTitle"/>
        <w:jc w:val="center"/>
        <w:rPr>
          <w:rFonts w:ascii="Times New Roman" w:hAnsi="Times New Roman" w:cs="Times New Roman"/>
          <w:sz w:val="28"/>
          <w:szCs w:val="28"/>
        </w:rPr>
      </w:pPr>
    </w:p>
    <w:p w:rsidR="009F0B0B" w:rsidRDefault="009F0B0B" w:rsidP="00E35349">
      <w:pPr>
        <w:pStyle w:val="ConsPlusTitle"/>
        <w:jc w:val="center"/>
        <w:rPr>
          <w:rFonts w:ascii="Times New Roman" w:hAnsi="Times New Roman" w:cs="Times New Roman"/>
          <w:sz w:val="28"/>
          <w:szCs w:val="28"/>
        </w:rPr>
      </w:pPr>
    </w:p>
    <w:p w:rsidR="009F0B0B" w:rsidRDefault="009F0B0B" w:rsidP="00E35349">
      <w:pPr>
        <w:pStyle w:val="ConsPlusTitle"/>
        <w:jc w:val="center"/>
        <w:rPr>
          <w:rFonts w:ascii="Times New Roman" w:hAnsi="Times New Roman" w:cs="Times New Roman"/>
          <w:sz w:val="28"/>
          <w:szCs w:val="28"/>
        </w:rPr>
      </w:pPr>
    </w:p>
    <w:p w:rsidR="009F0B0B" w:rsidRPr="0088040B" w:rsidRDefault="009F0B0B" w:rsidP="009F0B0B">
      <w:pPr>
        <w:pStyle w:val="ConsPlusNormal"/>
        <w:jc w:val="right"/>
        <w:outlineLvl w:val="0"/>
        <w:rPr>
          <w:rFonts w:ascii="Times New Roman" w:hAnsi="Times New Roman" w:cs="Times New Roman"/>
          <w:sz w:val="28"/>
          <w:szCs w:val="28"/>
        </w:rPr>
      </w:pPr>
      <w:r w:rsidRPr="0088040B">
        <w:rPr>
          <w:rFonts w:ascii="Times New Roman" w:hAnsi="Times New Roman" w:cs="Times New Roman"/>
          <w:sz w:val="28"/>
          <w:szCs w:val="28"/>
        </w:rPr>
        <w:lastRenderedPageBreak/>
        <w:t>Приложение</w:t>
      </w:r>
    </w:p>
    <w:p w:rsidR="009F0B0B" w:rsidRPr="0088040B" w:rsidRDefault="009F0B0B" w:rsidP="009F0B0B">
      <w:pPr>
        <w:pStyle w:val="ConsPlusNormal"/>
        <w:jc w:val="right"/>
        <w:rPr>
          <w:rFonts w:ascii="Times New Roman" w:hAnsi="Times New Roman" w:cs="Times New Roman"/>
          <w:sz w:val="28"/>
          <w:szCs w:val="28"/>
        </w:rPr>
      </w:pPr>
      <w:r w:rsidRPr="0088040B">
        <w:rPr>
          <w:rFonts w:ascii="Times New Roman" w:hAnsi="Times New Roman" w:cs="Times New Roman"/>
          <w:sz w:val="28"/>
          <w:szCs w:val="28"/>
        </w:rPr>
        <w:t>к Постановлению</w:t>
      </w:r>
    </w:p>
    <w:p w:rsidR="009F0B0B" w:rsidRDefault="009F0B0B" w:rsidP="009F0B0B">
      <w:pPr>
        <w:pStyle w:val="ConsPlusNormal"/>
        <w:jc w:val="right"/>
        <w:rPr>
          <w:rFonts w:ascii="Times New Roman" w:hAnsi="Times New Roman" w:cs="Times New Roman"/>
          <w:sz w:val="28"/>
          <w:szCs w:val="28"/>
        </w:rPr>
      </w:pPr>
      <w:r>
        <w:rPr>
          <w:rFonts w:ascii="Times New Roman" w:hAnsi="Times New Roman" w:cs="Times New Roman"/>
          <w:sz w:val="28"/>
          <w:szCs w:val="28"/>
        </w:rPr>
        <w:t>администрации сельского поселения</w:t>
      </w:r>
    </w:p>
    <w:p w:rsidR="009F0B0B" w:rsidRDefault="009F0B0B" w:rsidP="009F0B0B">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w:t>
      </w:r>
    </w:p>
    <w:p w:rsidR="009F0B0B" w:rsidRPr="0088040B" w:rsidRDefault="009F0B0B" w:rsidP="009F0B0B">
      <w:pPr>
        <w:pStyle w:val="ConsPlusNormal"/>
        <w:jc w:val="right"/>
        <w:rPr>
          <w:rFonts w:ascii="Times New Roman" w:hAnsi="Times New Roman" w:cs="Times New Roman"/>
          <w:sz w:val="28"/>
          <w:szCs w:val="28"/>
        </w:rPr>
      </w:pPr>
      <w:r>
        <w:rPr>
          <w:rFonts w:ascii="Times New Roman" w:hAnsi="Times New Roman" w:cs="Times New Roman"/>
          <w:sz w:val="28"/>
          <w:szCs w:val="28"/>
        </w:rPr>
        <w:t>От 29.09.2017 г. № 29</w:t>
      </w:r>
    </w:p>
    <w:p w:rsidR="009F0B0B" w:rsidRPr="0088040B" w:rsidRDefault="009F0B0B" w:rsidP="009F0B0B">
      <w:pPr>
        <w:pStyle w:val="ConsPlusNormal"/>
        <w:jc w:val="both"/>
        <w:rPr>
          <w:rFonts w:ascii="Times New Roman" w:hAnsi="Times New Roman" w:cs="Times New Roman"/>
          <w:sz w:val="28"/>
          <w:szCs w:val="28"/>
        </w:rPr>
      </w:pPr>
    </w:p>
    <w:p w:rsidR="009F0B0B" w:rsidRPr="0088040B" w:rsidRDefault="009F0B0B" w:rsidP="009F0B0B">
      <w:pPr>
        <w:pStyle w:val="ConsPlusTitle"/>
        <w:jc w:val="center"/>
        <w:rPr>
          <w:rFonts w:ascii="Times New Roman" w:hAnsi="Times New Roman" w:cs="Times New Roman"/>
          <w:sz w:val="26"/>
          <w:szCs w:val="26"/>
        </w:rPr>
      </w:pPr>
      <w:bookmarkStart w:id="0" w:name="P29"/>
      <w:bookmarkEnd w:id="0"/>
      <w:r w:rsidRPr="0088040B">
        <w:rPr>
          <w:rFonts w:ascii="Times New Roman" w:hAnsi="Times New Roman" w:cs="Times New Roman"/>
          <w:sz w:val="26"/>
          <w:szCs w:val="26"/>
        </w:rPr>
        <w:t>ПОЛОЖЕНИЕ</w:t>
      </w:r>
    </w:p>
    <w:p w:rsidR="009F0B0B" w:rsidRDefault="009F0B0B" w:rsidP="009F0B0B">
      <w:pPr>
        <w:pStyle w:val="ConsPlusTitle"/>
        <w:jc w:val="center"/>
        <w:rPr>
          <w:rFonts w:ascii="Times New Roman" w:hAnsi="Times New Roman" w:cs="Times New Roman"/>
          <w:sz w:val="26"/>
          <w:szCs w:val="26"/>
        </w:rPr>
      </w:pPr>
      <w:r w:rsidRPr="0088040B">
        <w:rPr>
          <w:rFonts w:ascii="Times New Roman" w:hAnsi="Times New Roman" w:cs="Times New Roman"/>
          <w:sz w:val="26"/>
          <w:szCs w:val="26"/>
        </w:rPr>
        <w:t xml:space="preserve">О ПОРЯДКЕ ФОРМИРОВАНИЯ И ВЕДЕНИЯ </w:t>
      </w:r>
      <w:proofErr w:type="gramStart"/>
      <w:r w:rsidRPr="0088040B">
        <w:rPr>
          <w:rFonts w:ascii="Times New Roman" w:hAnsi="Times New Roman" w:cs="Times New Roman"/>
          <w:sz w:val="26"/>
          <w:szCs w:val="26"/>
        </w:rPr>
        <w:t>РЕЕСТРА ИСТОЧНИКОВ ДОХОДОВ</w:t>
      </w:r>
      <w:r>
        <w:rPr>
          <w:rFonts w:ascii="Times New Roman" w:hAnsi="Times New Roman" w:cs="Times New Roman"/>
          <w:sz w:val="26"/>
          <w:szCs w:val="26"/>
        </w:rPr>
        <w:t xml:space="preserve"> БЮДЖЕТА СЕЛЬСКОГО ПОСЕЛЕНИЯ</w:t>
      </w:r>
      <w:proofErr w:type="gramEnd"/>
    </w:p>
    <w:p w:rsidR="009F0B0B" w:rsidRPr="0088040B" w:rsidRDefault="009F0B0B" w:rsidP="009F0B0B">
      <w:pPr>
        <w:pStyle w:val="ConsPlusTitle"/>
        <w:jc w:val="center"/>
        <w:rPr>
          <w:rFonts w:ascii="Times New Roman" w:hAnsi="Times New Roman" w:cs="Times New Roman"/>
          <w:sz w:val="26"/>
          <w:szCs w:val="26"/>
        </w:rPr>
      </w:pPr>
      <w:r>
        <w:rPr>
          <w:rFonts w:ascii="Times New Roman" w:hAnsi="Times New Roman" w:cs="Times New Roman"/>
          <w:sz w:val="26"/>
          <w:szCs w:val="26"/>
        </w:rPr>
        <w:t>«ДЕРЕВНЯ ШУМЯТИНО»</w:t>
      </w:r>
    </w:p>
    <w:p w:rsidR="009F0B0B" w:rsidRPr="0088040B" w:rsidRDefault="009F0B0B" w:rsidP="009F0B0B">
      <w:pPr>
        <w:pStyle w:val="ConsPlusNormal"/>
        <w:jc w:val="both"/>
        <w:rPr>
          <w:rFonts w:ascii="Times New Roman" w:hAnsi="Times New Roman" w:cs="Times New Roman"/>
          <w:sz w:val="28"/>
          <w:szCs w:val="28"/>
        </w:rPr>
      </w:pPr>
    </w:p>
    <w:p w:rsidR="009F0B0B" w:rsidRPr="0088040B" w:rsidRDefault="009F0B0B" w:rsidP="009F0B0B">
      <w:pPr>
        <w:pStyle w:val="ConsPlusNormal"/>
        <w:ind w:firstLine="540"/>
        <w:jc w:val="both"/>
        <w:rPr>
          <w:rFonts w:ascii="Times New Roman" w:hAnsi="Times New Roman" w:cs="Times New Roman"/>
          <w:sz w:val="28"/>
          <w:szCs w:val="28"/>
        </w:rPr>
      </w:pPr>
      <w:r w:rsidRPr="0088040B">
        <w:rPr>
          <w:rFonts w:ascii="Times New Roman" w:hAnsi="Times New Roman" w:cs="Times New Roman"/>
          <w:sz w:val="28"/>
          <w:szCs w:val="28"/>
        </w:rPr>
        <w:t>1. Настоящее Положение о порядке формирования и ведения реестра источников доходов бюджета</w:t>
      </w:r>
      <w:r>
        <w:rPr>
          <w:rFonts w:ascii="Times New Roman" w:hAnsi="Times New Roman" w:cs="Times New Roman"/>
          <w:sz w:val="28"/>
          <w:szCs w:val="28"/>
        </w:rPr>
        <w:t xml:space="preserve">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w:t>
      </w:r>
      <w:r w:rsidRPr="0088040B">
        <w:rPr>
          <w:rFonts w:ascii="Times New Roman" w:hAnsi="Times New Roman" w:cs="Times New Roman"/>
          <w:sz w:val="28"/>
          <w:szCs w:val="28"/>
        </w:rPr>
        <w:t xml:space="preserve"> (далее - Порядок) определяет правила формирования и ведения реестра источников доходов бюджета </w:t>
      </w:r>
      <w:r>
        <w:rPr>
          <w:rFonts w:ascii="Times New Roman" w:hAnsi="Times New Roman" w:cs="Times New Roman"/>
          <w:sz w:val="28"/>
          <w:szCs w:val="28"/>
        </w:rPr>
        <w:t xml:space="preserve">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 xml:space="preserve">» </w:t>
      </w:r>
      <w:r w:rsidRPr="0088040B">
        <w:rPr>
          <w:rFonts w:ascii="Times New Roman" w:hAnsi="Times New Roman" w:cs="Times New Roman"/>
          <w:sz w:val="28"/>
          <w:szCs w:val="28"/>
        </w:rPr>
        <w:t>(далее - реестр источников доходов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2. Реестр источников доходов бюджета представляет собой свод информации о доходах бюджета по источникам доходов бюджета</w:t>
      </w:r>
      <w:r>
        <w:rPr>
          <w:rFonts w:ascii="Times New Roman" w:hAnsi="Times New Roman" w:cs="Times New Roman"/>
          <w:sz w:val="28"/>
          <w:szCs w:val="28"/>
        </w:rPr>
        <w:t xml:space="preserve">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w:t>
      </w:r>
      <w:r w:rsidRPr="0088040B">
        <w:rPr>
          <w:rFonts w:ascii="Times New Roman" w:hAnsi="Times New Roman" w:cs="Times New Roman"/>
          <w:sz w:val="28"/>
          <w:szCs w:val="28"/>
        </w:rPr>
        <w:t xml:space="preserve">, формируемой в процессе составления, утверждения и исполнения  бюджета </w:t>
      </w:r>
      <w:r>
        <w:rPr>
          <w:rFonts w:ascii="Times New Roman" w:hAnsi="Times New Roman" w:cs="Times New Roman"/>
          <w:sz w:val="28"/>
          <w:szCs w:val="28"/>
        </w:rPr>
        <w:t xml:space="preserve">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 xml:space="preserve">» </w:t>
      </w:r>
      <w:r w:rsidRPr="0088040B">
        <w:rPr>
          <w:rFonts w:ascii="Times New Roman" w:hAnsi="Times New Roman" w:cs="Times New Roman"/>
          <w:sz w:val="28"/>
          <w:szCs w:val="28"/>
        </w:rPr>
        <w:t>на основании перечня источников доходов Российской Федерации (далее - перечень источников доходов).</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3. Реестр источников доходов бюджета формируется и ведется как единый информационный ресурс, в котором отражаются бюджетные данные на этапах составления, утверждения и исполнения решения </w:t>
      </w:r>
      <w:r>
        <w:rPr>
          <w:rFonts w:ascii="Times New Roman" w:hAnsi="Times New Roman" w:cs="Times New Roman"/>
          <w:sz w:val="28"/>
          <w:szCs w:val="28"/>
        </w:rPr>
        <w:t xml:space="preserve">Сельской Думы </w:t>
      </w:r>
      <w:r w:rsidRPr="0088040B">
        <w:rPr>
          <w:rFonts w:ascii="Times New Roman" w:hAnsi="Times New Roman" w:cs="Times New Roman"/>
          <w:sz w:val="28"/>
          <w:szCs w:val="28"/>
        </w:rPr>
        <w:t>о соответствующем бюджете по источникам доходов бюджета и соответствующим им группам источников доходов бюджета, включенным в перечень источников доходов.</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4. Реестр источников доходов бюджета </w:t>
      </w:r>
      <w:r>
        <w:rPr>
          <w:rFonts w:ascii="Times New Roman" w:hAnsi="Times New Roman" w:cs="Times New Roman"/>
          <w:sz w:val="28"/>
          <w:szCs w:val="28"/>
        </w:rPr>
        <w:t xml:space="preserve">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 xml:space="preserve">» </w:t>
      </w:r>
      <w:r w:rsidRPr="0088040B">
        <w:rPr>
          <w:rFonts w:ascii="Times New Roman" w:hAnsi="Times New Roman" w:cs="Times New Roman"/>
          <w:sz w:val="28"/>
          <w:szCs w:val="28"/>
        </w:rPr>
        <w:t>формируется и ведется в электронной форме в государственной интегрированной информационной системе управления общественными финансами «Электронный бюджет» (далее - информационная система).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5. Реестр источников доходов бюджета ведется на государственном языке Российской Федерации.</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6. Реестр источников доходов бюджета, включая информацию и документы, указанные в </w:t>
      </w:r>
      <w:hyperlink w:anchor="P46" w:history="1">
        <w:r w:rsidRPr="0088040B">
          <w:rPr>
            <w:rFonts w:ascii="Times New Roman" w:hAnsi="Times New Roman" w:cs="Times New Roman"/>
            <w:color w:val="0000FF"/>
            <w:sz w:val="28"/>
            <w:szCs w:val="28"/>
          </w:rPr>
          <w:t>пунктах 11</w:t>
        </w:r>
      </w:hyperlink>
      <w:r w:rsidRPr="0088040B">
        <w:rPr>
          <w:rFonts w:ascii="Times New Roman" w:hAnsi="Times New Roman" w:cs="Times New Roman"/>
          <w:sz w:val="28"/>
          <w:szCs w:val="28"/>
        </w:rPr>
        <w:t xml:space="preserve"> и </w:t>
      </w:r>
      <w:hyperlink w:anchor="P61" w:history="1">
        <w:r w:rsidRPr="0088040B">
          <w:rPr>
            <w:rFonts w:ascii="Times New Roman" w:hAnsi="Times New Roman" w:cs="Times New Roman"/>
            <w:color w:val="0000FF"/>
            <w:sz w:val="28"/>
            <w:szCs w:val="28"/>
          </w:rPr>
          <w:t>12</w:t>
        </w:r>
      </w:hyperlink>
      <w:r w:rsidRPr="0088040B">
        <w:rPr>
          <w:rFonts w:ascii="Times New Roman" w:hAnsi="Times New Roman" w:cs="Times New Roman"/>
          <w:sz w:val="28"/>
          <w:szCs w:val="28"/>
        </w:rPr>
        <w:t xml:space="preserve"> настоящего Порядка, хранится в соответствии со сроками хранения архивных документов, определенными в соответствии с законодательством Российской Федерации об архивном деле.</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7. При формировании и ведении реестра источников доходов бюджета в информационной системе используются усиленные квалифицированные электронные подписи лиц, уполномоченных действовать от имени </w:t>
      </w:r>
      <w:proofErr w:type="gramStart"/>
      <w:r w:rsidRPr="0088040B">
        <w:rPr>
          <w:rFonts w:ascii="Times New Roman" w:hAnsi="Times New Roman" w:cs="Times New Roman"/>
          <w:sz w:val="28"/>
          <w:szCs w:val="28"/>
        </w:rPr>
        <w:lastRenderedPageBreak/>
        <w:t>участников процесса ведения реестра источников доходов</w:t>
      </w:r>
      <w:proofErr w:type="gramEnd"/>
      <w:r w:rsidRPr="0088040B">
        <w:rPr>
          <w:rFonts w:ascii="Times New Roman" w:hAnsi="Times New Roman" w:cs="Times New Roman"/>
          <w:sz w:val="28"/>
          <w:szCs w:val="28"/>
        </w:rPr>
        <w:t xml:space="preserve"> бюджета (далее - электронные подписи), указанных в </w:t>
      </w:r>
      <w:hyperlink w:anchor="P44" w:history="1">
        <w:r w:rsidRPr="0088040B">
          <w:rPr>
            <w:rFonts w:ascii="Times New Roman" w:hAnsi="Times New Roman" w:cs="Times New Roman"/>
            <w:color w:val="0000FF"/>
            <w:sz w:val="28"/>
            <w:szCs w:val="28"/>
          </w:rPr>
          <w:t>пункте 9</w:t>
        </w:r>
      </w:hyperlink>
      <w:r w:rsidRPr="0088040B">
        <w:rPr>
          <w:rFonts w:ascii="Times New Roman" w:hAnsi="Times New Roman" w:cs="Times New Roman"/>
          <w:sz w:val="28"/>
          <w:szCs w:val="28"/>
        </w:rPr>
        <w:t xml:space="preserve"> настоящего Порядка.</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1" w:name="P42"/>
      <w:bookmarkEnd w:id="1"/>
      <w:r w:rsidRPr="0088040B">
        <w:rPr>
          <w:rFonts w:ascii="Times New Roman" w:hAnsi="Times New Roman" w:cs="Times New Roman"/>
          <w:sz w:val="28"/>
          <w:szCs w:val="28"/>
        </w:rPr>
        <w:t>8. Реестр источников доходов бюджета</w:t>
      </w:r>
      <w:r>
        <w:rPr>
          <w:rFonts w:ascii="Times New Roman" w:hAnsi="Times New Roman" w:cs="Times New Roman"/>
          <w:sz w:val="28"/>
          <w:szCs w:val="28"/>
        </w:rPr>
        <w:t xml:space="preserve">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 xml:space="preserve">» </w:t>
      </w:r>
      <w:r w:rsidRPr="0088040B">
        <w:rPr>
          <w:rFonts w:ascii="Times New Roman" w:hAnsi="Times New Roman" w:cs="Times New Roman"/>
          <w:sz w:val="28"/>
          <w:szCs w:val="28"/>
        </w:rPr>
        <w:t xml:space="preserve">ведется </w:t>
      </w:r>
      <w:r>
        <w:rPr>
          <w:rFonts w:ascii="Times New Roman" w:hAnsi="Times New Roman" w:cs="Times New Roman"/>
          <w:sz w:val="28"/>
          <w:szCs w:val="28"/>
        </w:rPr>
        <w:t xml:space="preserve">администрацией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 (далее – Администрация</w:t>
      </w:r>
      <w:r w:rsidRPr="0088040B">
        <w:rPr>
          <w:rFonts w:ascii="Times New Roman" w:hAnsi="Times New Roman" w:cs="Times New Roman"/>
          <w:sz w:val="28"/>
          <w:szCs w:val="28"/>
        </w:rPr>
        <w:t>).</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2" w:name="P44"/>
      <w:bookmarkEnd w:id="2"/>
      <w:r w:rsidRPr="0088040B">
        <w:rPr>
          <w:rFonts w:ascii="Times New Roman" w:hAnsi="Times New Roman" w:cs="Times New Roman"/>
          <w:sz w:val="28"/>
          <w:szCs w:val="28"/>
        </w:rPr>
        <w:t xml:space="preserve">9. </w:t>
      </w:r>
      <w:proofErr w:type="gramStart"/>
      <w:r w:rsidRPr="0088040B">
        <w:rPr>
          <w:rFonts w:ascii="Times New Roman" w:hAnsi="Times New Roman" w:cs="Times New Roman"/>
          <w:sz w:val="28"/>
          <w:szCs w:val="28"/>
        </w:rPr>
        <w:t xml:space="preserve">В целях ведения реестра источников доходов бюджета органы, указанные в </w:t>
      </w:r>
      <w:hyperlink w:anchor="P42" w:history="1">
        <w:r w:rsidRPr="0088040B">
          <w:rPr>
            <w:rFonts w:ascii="Times New Roman" w:hAnsi="Times New Roman" w:cs="Times New Roman"/>
            <w:color w:val="0000FF"/>
            <w:sz w:val="28"/>
            <w:szCs w:val="28"/>
          </w:rPr>
          <w:t>пункте 8</w:t>
        </w:r>
      </w:hyperlink>
      <w:r w:rsidRPr="0088040B">
        <w:rPr>
          <w:rFonts w:ascii="Times New Roman" w:hAnsi="Times New Roman" w:cs="Times New Roman"/>
          <w:sz w:val="28"/>
          <w:szCs w:val="28"/>
        </w:rPr>
        <w:t xml:space="preserve"> настоящего Порядка, органы государственной власти (государственные органы)</w:t>
      </w:r>
      <w:r>
        <w:rPr>
          <w:rFonts w:ascii="Times New Roman" w:hAnsi="Times New Roman" w:cs="Times New Roman"/>
          <w:sz w:val="28"/>
          <w:szCs w:val="28"/>
        </w:rPr>
        <w:t xml:space="preserve">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w:t>
      </w:r>
      <w:r w:rsidRPr="0088040B">
        <w:rPr>
          <w:rFonts w:ascii="Times New Roman" w:hAnsi="Times New Roman" w:cs="Times New Roman"/>
          <w:sz w:val="28"/>
          <w:szCs w:val="28"/>
        </w:rPr>
        <w:t>, казенные учреждения, иные организации, осуществляющие бюджетные полномочия главных администраторов доходов бюджета и (или) администраторов доходов бюджета, органы и организации, осуществляющие оказание (выполнение) государственных услуг (выполнение работ), предусматривающих за их оказание (выполнение) взимание платы по источнику доходов бюджета</w:t>
      </w:r>
      <w:proofErr w:type="gramEnd"/>
      <w:r w:rsidRPr="0088040B">
        <w:rPr>
          <w:rFonts w:ascii="Times New Roman" w:hAnsi="Times New Roman" w:cs="Times New Roman"/>
          <w:sz w:val="28"/>
          <w:szCs w:val="28"/>
        </w:rPr>
        <w:t xml:space="preserve"> (в случае если указанные органы и организации не осуществляют бюджетных полномочий администраторов доходов бюджета) (далее - участники </w:t>
      </w:r>
      <w:proofErr w:type="gramStart"/>
      <w:r w:rsidRPr="0088040B">
        <w:rPr>
          <w:rFonts w:ascii="Times New Roman" w:hAnsi="Times New Roman" w:cs="Times New Roman"/>
          <w:sz w:val="28"/>
          <w:szCs w:val="28"/>
        </w:rPr>
        <w:t>процесса ведения реестра источников доходов</w:t>
      </w:r>
      <w:proofErr w:type="gramEnd"/>
      <w:r w:rsidRPr="0088040B">
        <w:rPr>
          <w:rFonts w:ascii="Times New Roman" w:hAnsi="Times New Roman" w:cs="Times New Roman"/>
          <w:sz w:val="28"/>
          <w:szCs w:val="28"/>
        </w:rPr>
        <w:t xml:space="preserve"> бюджета), обеспечивают предоставление сведений, необходимых для ведения реестра источников доходов бюджета в соответствии с настоящим Порядком.</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10. Ответственность за полноту и достоверность информации, а также своевременность ее включения в реестр источников доходов бюджета несут участники </w:t>
      </w:r>
      <w:proofErr w:type="gramStart"/>
      <w:r w:rsidRPr="0088040B">
        <w:rPr>
          <w:rFonts w:ascii="Times New Roman" w:hAnsi="Times New Roman" w:cs="Times New Roman"/>
          <w:sz w:val="28"/>
          <w:szCs w:val="28"/>
        </w:rPr>
        <w:t>процесса ведения реестра источников доходов бюджета</w:t>
      </w:r>
      <w:proofErr w:type="gramEnd"/>
      <w:r w:rsidRPr="0088040B">
        <w:rPr>
          <w:rFonts w:ascii="Times New Roman" w:hAnsi="Times New Roman" w:cs="Times New Roman"/>
          <w:sz w:val="28"/>
          <w:szCs w:val="28"/>
        </w:rPr>
        <w:t>.</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3" w:name="P46"/>
      <w:bookmarkEnd w:id="3"/>
      <w:r w:rsidRPr="0088040B">
        <w:rPr>
          <w:rFonts w:ascii="Times New Roman" w:hAnsi="Times New Roman" w:cs="Times New Roman"/>
          <w:sz w:val="28"/>
          <w:szCs w:val="28"/>
        </w:rPr>
        <w:t>11. В реестр источников доходов бюджета в отношении каждого источника доходов бюджета включается следующая информация:</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4" w:name="P47"/>
      <w:bookmarkEnd w:id="4"/>
      <w:r w:rsidRPr="0088040B">
        <w:rPr>
          <w:rFonts w:ascii="Times New Roman" w:hAnsi="Times New Roman" w:cs="Times New Roman"/>
          <w:sz w:val="28"/>
          <w:szCs w:val="28"/>
        </w:rPr>
        <w:t>11.1. Наименование источника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11.2. Код (коды) классификации доходов бюджета, соответствующий источнику дохода бюджета, и идентификационный код источника доходов бюджета по перечню источников доходов.</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11.3. Наименование группы источников доходов бюджетов, </w:t>
      </w:r>
      <w:proofErr w:type="gramStart"/>
      <w:r w:rsidRPr="0088040B">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sidRPr="0088040B">
        <w:rPr>
          <w:rFonts w:ascii="Times New Roman" w:hAnsi="Times New Roman" w:cs="Times New Roman"/>
          <w:sz w:val="28"/>
          <w:szCs w:val="28"/>
        </w:rPr>
        <w:t>которую</w:t>
      </w:r>
      <w:proofErr w:type="gramEnd"/>
      <w:r w:rsidRPr="0088040B">
        <w:rPr>
          <w:rFonts w:ascii="Times New Roman" w:hAnsi="Times New Roman" w:cs="Times New Roman"/>
          <w:sz w:val="28"/>
          <w:szCs w:val="28"/>
        </w:rPr>
        <w:t xml:space="preserve"> входит источник дохода бюджета, и ее идентификационный код по перечню источников доходов.</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11.4. Информация о публично-правовом образовании, в доход бюджета которого зачисляются платежи, являющиеся источником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5" w:name="P51"/>
      <w:bookmarkEnd w:id="5"/>
      <w:r w:rsidRPr="0088040B">
        <w:rPr>
          <w:rFonts w:ascii="Times New Roman" w:hAnsi="Times New Roman" w:cs="Times New Roman"/>
          <w:sz w:val="28"/>
          <w:szCs w:val="28"/>
        </w:rPr>
        <w:t>11.5. Информация об органе государственной власти (государственном органе</w:t>
      </w:r>
      <w:proofErr w:type="gramStart"/>
      <w:r w:rsidRPr="0088040B">
        <w:rPr>
          <w:rFonts w:ascii="Times New Roman" w:hAnsi="Times New Roman" w:cs="Times New Roman"/>
          <w:sz w:val="28"/>
          <w:szCs w:val="28"/>
        </w:rPr>
        <w:t>)</w:t>
      </w:r>
      <w:r>
        <w:rPr>
          <w:rFonts w:ascii="Times New Roman" w:hAnsi="Times New Roman" w:cs="Times New Roman"/>
          <w:sz w:val="28"/>
          <w:szCs w:val="28"/>
        </w:rPr>
        <w:t>с</w:t>
      </w:r>
      <w:proofErr w:type="gramEnd"/>
      <w:r>
        <w:rPr>
          <w:rFonts w:ascii="Times New Roman" w:hAnsi="Times New Roman" w:cs="Times New Roman"/>
          <w:sz w:val="28"/>
          <w:szCs w:val="28"/>
        </w:rPr>
        <w:t xml:space="preserve">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w:t>
      </w:r>
      <w:r w:rsidRPr="0088040B">
        <w:rPr>
          <w:rFonts w:ascii="Times New Roman" w:hAnsi="Times New Roman" w:cs="Times New Roman"/>
          <w:sz w:val="28"/>
          <w:szCs w:val="28"/>
        </w:rPr>
        <w:t>, казенном учреждении, иной организации, осуществляющих бюджетные полномочия главного администратора доходов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6" w:name="P52"/>
      <w:bookmarkEnd w:id="6"/>
      <w:r w:rsidRPr="0088040B">
        <w:rPr>
          <w:rFonts w:ascii="Times New Roman" w:hAnsi="Times New Roman" w:cs="Times New Roman"/>
          <w:sz w:val="28"/>
          <w:szCs w:val="28"/>
        </w:rPr>
        <w:t xml:space="preserve">11.6. Показатели прогноза доходов бюджета по коду классификации </w:t>
      </w:r>
      <w:r w:rsidRPr="0088040B">
        <w:rPr>
          <w:rFonts w:ascii="Times New Roman" w:hAnsi="Times New Roman" w:cs="Times New Roman"/>
          <w:sz w:val="28"/>
          <w:szCs w:val="28"/>
        </w:rPr>
        <w:lastRenderedPageBreak/>
        <w:t xml:space="preserve">доходов бюджета, соответствующему источнику дохода бюджета, сформированные в целях составления и утверждения решения </w:t>
      </w:r>
      <w:r>
        <w:rPr>
          <w:rFonts w:ascii="Times New Roman" w:hAnsi="Times New Roman" w:cs="Times New Roman"/>
          <w:sz w:val="28"/>
          <w:szCs w:val="28"/>
        </w:rPr>
        <w:t xml:space="preserve">Сельской Думы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 xml:space="preserve">» </w:t>
      </w:r>
      <w:r w:rsidRPr="0088040B">
        <w:rPr>
          <w:rFonts w:ascii="Times New Roman" w:hAnsi="Times New Roman" w:cs="Times New Roman"/>
          <w:sz w:val="28"/>
          <w:szCs w:val="28"/>
        </w:rPr>
        <w:t>о</w:t>
      </w:r>
      <w:r>
        <w:rPr>
          <w:rFonts w:ascii="Times New Roman" w:hAnsi="Times New Roman" w:cs="Times New Roman"/>
          <w:sz w:val="28"/>
          <w:szCs w:val="28"/>
        </w:rPr>
        <w:t xml:space="preserve"> </w:t>
      </w:r>
      <w:r w:rsidRPr="0088040B">
        <w:rPr>
          <w:rFonts w:ascii="Times New Roman" w:hAnsi="Times New Roman" w:cs="Times New Roman"/>
          <w:sz w:val="28"/>
          <w:szCs w:val="28"/>
        </w:rPr>
        <w:t>бюджете</w:t>
      </w:r>
      <w:r>
        <w:rPr>
          <w:rFonts w:ascii="Times New Roman" w:hAnsi="Times New Roman" w:cs="Times New Roman"/>
          <w:sz w:val="28"/>
          <w:szCs w:val="28"/>
        </w:rPr>
        <w:t xml:space="preserve">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w:t>
      </w:r>
      <w:r w:rsidRPr="0088040B">
        <w:rPr>
          <w:rFonts w:ascii="Times New Roman" w:hAnsi="Times New Roman" w:cs="Times New Roman"/>
          <w:sz w:val="28"/>
          <w:szCs w:val="28"/>
        </w:rPr>
        <w:t>, (далее –</w:t>
      </w:r>
      <w:r>
        <w:rPr>
          <w:rFonts w:ascii="Times New Roman" w:hAnsi="Times New Roman" w:cs="Times New Roman"/>
          <w:sz w:val="28"/>
          <w:szCs w:val="28"/>
        </w:rPr>
        <w:t xml:space="preserve"> </w:t>
      </w:r>
      <w:r w:rsidRPr="0088040B">
        <w:rPr>
          <w:rFonts w:ascii="Times New Roman" w:hAnsi="Times New Roman" w:cs="Times New Roman"/>
          <w:sz w:val="28"/>
          <w:szCs w:val="28"/>
        </w:rPr>
        <w:t>Решение о бюджете).</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7" w:name="P53"/>
      <w:bookmarkEnd w:id="7"/>
      <w:r w:rsidRPr="0088040B">
        <w:rPr>
          <w:rFonts w:ascii="Times New Roman" w:hAnsi="Times New Roman" w:cs="Times New Roman"/>
          <w:sz w:val="28"/>
          <w:szCs w:val="28"/>
        </w:rPr>
        <w:t>11.7.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8" w:name="P54"/>
      <w:bookmarkEnd w:id="8"/>
      <w:r w:rsidRPr="0088040B">
        <w:rPr>
          <w:rFonts w:ascii="Times New Roman" w:hAnsi="Times New Roman" w:cs="Times New Roman"/>
          <w:sz w:val="28"/>
          <w:szCs w:val="28"/>
        </w:rPr>
        <w:t>11.8.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 с учетом решения о внесении изменений в решение о бюджете.</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9" w:name="P55"/>
      <w:bookmarkEnd w:id="9"/>
      <w:r w:rsidRPr="0088040B">
        <w:rPr>
          <w:rFonts w:ascii="Times New Roman" w:hAnsi="Times New Roman" w:cs="Times New Roman"/>
          <w:sz w:val="28"/>
          <w:szCs w:val="28"/>
        </w:rPr>
        <w:t>11.9. Показатели уточненного прогноза доходов бюджета по коду классификации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10" w:name="P56"/>
      <w:bookmarkEnd w:id="10"/>
      <w:r w:rsidRPr="0088040B">
        <w:rPr>
          <w:rFonts w:ascii="Times New Roman" w:hAnsi="Times New Roman" w:cs="Times New Roman"/>
          <w:sz w:val="28"/>
          <w:szCs w:val="28"/>
        </w:rPr>
        <w:t>11.10. Показатели кассовых поступлений по коду классификации доходов бюджета, соответствующему источнику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11" w:name="P57"/>
      <w:bookmarkEnd w:id="11"/>
      <w:r w:rsidRPr="0088040B">
        <w:rPr>
          <w:rFonts w:ascii="Times New Roman" w:hAnsi="Times New Roman" w:cs="Times New Roman"/>
          <w:sz w:val="28"/>
          <w:szCs w:val="28"/>
        </w:rPr>
        <w:t>11.11. Показатели кассовых поступлений по коду классификации доходов бюджета, соответствующему источнику дохода бюджета, принимающие значения доходов бюджета в соответствии с Решением о бюджете.</w:t>
      </w:r>
    </w:p>
    <w:p w:rsidR="009F0B0B" w:rsidRPr="0088040B" w:rsidRDefault="009F0B0B" w:rsidP="009F0B0B">
      <w:pPr>
        <w:pStyle w:val="ConsPlusNormal"/>
        <w:pBdr>
          <w:top w:val="single" w:sz="6" w:space="0" w:color="auto"/>
        </w:pBdr>
        <w:spacing w:before="100" w:after="100"/>
        <w:jc w:val="both"/>
        <w:rPr>
          <w:rFonts w:ascii="Times New Roman" w:hAnsi="Times New Roman" w:cs="Times New Roman"/>
          <w:sz w:val="28"/>
          <w:szCs w:val="28"/>
        </w:rPr>
      </w:pPr>
    </w:p>
    <w:p w:rsidR="009F0B0B" w:rsidRPr="0088040B" w:rsidRDefault="009F0B0B" w:rsidP="009F0B0B">
      <w:pPr>
        <w:pStyle w:val="ConsPlusNormal"/>
        <w:ind w:firstLine="540"/>
        <w:jc w:val="both"/>
        <w:rPr>
          <w:rFonts w:ascii="Times New Roman" w:hAnsi="Times New Roman" w:cs="Times New Roman"/>
          <w:sz w:val="28"/>
          <w:szCs w:val="28"/>
        </w:rPr>
      </w:pPr>
      <w:r w:rsidRPr="0088040B">
        <w:rPr>
          <w:rFonts w:ascii="Times New Roman" w:hAnsi="Times New Roman" w:cs="Times New Roman"/>
          <w:sz w:val="28"/>
          <w:szCs w:val="28"/>
        </w:rPr>
        <w:t>Пункт 12 вступает в силу с 1 января 2019 года (</w:t>
      </w:r>
      <w:hyperlink w:anchor="P15" w:history="1">
        <w:r w:rsidRPr="0088040B">
          <w:rPr>
            <w:rFonts w:ascii="Times New Roman" w:hAnsi="Times New Roman" w:cs="Times New Roman"/>
            <w:color w:val="0000FF"/>
            <w:sz w:val="28"/>
            <w:szCs w:val="28"/>
          </w:rPr>
          <w:t>пункт 2</w:t>
        </w:r>
      </w:hyperlink>
      <w:r w:rsidRPr="0088040B">
        <w:rPr>
          <w:rFonts w:ascii="Times New Roman" w:hAnsi="Times New Roman" w:cs="Times New Roman"/>
          <w:sz w:val="28"/>
          <w:szCs w:val="28"/>
        </w:rPr>
        <w:t xml:space="preserve"> данного документа).</w:t>
      </w:r>
    </w:p>
    <w:p w:rsidR="009F0B0B" w:rsidRPr="0088040B" w:rsidRDefault="009F0B0B" w:rsidP="009F0B0B">
      <w:pPr>
        <w:pStyle w:val="ConsPlusNormal"/>
        <w:pBdr>
          <w:top w:val="single" w:sz="6" w:space="0" w:color="auto"/>
        </w:pBdr>
        <w:spacing w:before="100" w:after="100"/>
        <w:jc w:val="both"/>
        <w:rPr>
          <w:rFonts w:ascii="Times New Roman" w:hAnsi="Times New Roman" w:cs="Times New Roman"/>
          <w:sz w:val="28"/>
          <w:szCs w:val="28"/>
        </w:rPr>
      </w:pPr>
    </w:p>
    <w:p w:rsidR="009F0B0B" w:rsidRPr="0088040B" w:rsidRDefault="009F0B0B" w:rsidP="009F0B0B">
      <w:pPr>
        <w:pStyle w:val="ConsPlusNormal"/>
        <w:ind w:firstLine="540"/>
        <w:jc w:val="both"/>
        <w:rPr>
          <w:rFonts w:ascii="Times New Roman" w:hAnsi="Times New Roman" w:cs="Times New Roman"/>
          <w:sz w:val="28"/>
          <w:szCs w:val="28"/>
        </w:rPr>
      </w:pPr>
      <w:bookmarkStart w:id="12" w:name="P61"/>
      <w:bookmarkEnd w:id="12"/>
      <w:r w:rsidRPr="0088040B">
        <w:rPr>
          <w:rFonts w:ascii="Times New Roman" w:hAnsi="Times New Roman" w:cs="Times New Roman"/>
          <w:sz w:val="28"/>
          <w:szCs w:val="28"/>
        </w:rPr>
        <w:t>12. В реестр источников доходов бюджета в отношении платежей, являющихся источником дохода бюджета, включается следующая информация:</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13" w:name="P62"/>
      <w:bookmarkEnd w:id="13"/>
      <w:r w:rsidRPr="0088040B">
        <w:rPr>
          <w:rFonts w:ascii="Times New Roman" w:hAnsi="Times New Roman" w:cs="Times New Roman"/>
          <w:sz w:val="28"/>
          <w:szCs w:val="28"/>
        </w:rPr>
        <w:t>12.1. Наименование источника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12.2. Код (коды) классификации доходов бюджета, соответствующий источнику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12.3. Идентификационный код по перечню источников доходов, соответствующий источнику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12.4. Информация о публично-правовом образовании, в доход бюджета которого зачисляются платежи, являющиеся источником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lastRenderedPageBreak/>
        <w:t>12.5. Информация об органах государственной власти (государственных органах)</w:t>
      </w:r>
      <w:r>
        <w:rPr>
          <w:rFonts w:ascii="Times New Roman" w:hAnsi="Times New Roman" w:cs="Times New Roman"/>
          <w:sz w:val="28"/>
          <w:szCs w:val="28"/>
        </w:rPr>
        <w:t xml:space="preserve">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w:t>
      </w:r>
      <w:r w:rsidRPr="0088040B">
        <w:rPr>
          <w:rFonts w:ascii="Times New Roman" w:hAnsi="Times New Roman" w:cs="Times New Roman"/>
          <w:sz w:val="28"/>
          <w:szCs w:val="28"/>
        </w:rPr>
        <w:t>, казенных учреждениях, иных организациях, осуществляющих бюджетные полномочия главных администраторов доходов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12.6. Информация об органах государственной власти (государственных органах)</w:t>
      </w:r>
      <w:r>
        <w:rPr>
          <w:rFonts w:ascii="Times New Roman" w:hAnsi="Times New Roman" w:cs="Times New Roman"/>
          <w:sz w:val="28"/>
          <w:szCs w:val="28"/>
        </w:rPr>
        <w:t xml:space="preserve">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w:t>
      </w:r>
      <w:r w:rsidRPr="0088040B">
        <w:rPr>
          <w:rFonts w:ascii="Times New Roman" w:hAnsi="Times New Roman" w:cs="Times New Roman"/>
          <w:sz w:val="28"/>
          <w:szCs w:val="28"/>
        </w:rPr>
        <w:t>, казенных учреждениях, иных организациях, осуществляющих бюджетные полномочия администраторов доходов бюджета по источнику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14" w:name="P68"/>
      <w:bookmarkEnd w:id="14"/>
      <w:r w:rsidRPr="0088040B">
        <w:rPr>
          <w:rFonts w:ascii="Times New Roman" w:hAnsi="Times New Roman" w:cs="Times New Roman"/>
          <w:sz w:val="28"/>
          <w:szCs w:val="28"/>
        </w:rPr>
        <w:t>12.7. Наименование органов и организаций, осуществляющих оказание государственных услуг (выполнение работ), предусматривающих за их осуществление получение платежа по источнику дохода бюджета (в случае если указанные органы не осуществляют бюджетных полномочий администратора доходов бюджета по источнику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15" w:name="P69"/>
      <w:bookmarkEnd w:id="15"/>
      <w:r w:rsidRPr="0088040B">
        <w:rPr>
          <w:rFonts w:ascii="Times New Roman" w:hAnsi="Times New Roman" w:cs="Times New Roman"/>
          <w:sz w:val="28"/>
          <w:szCs w:val="28"/>
        </w:rPr>
        <w:t>12.8. Суммы по платежам, являющимся источником дохода бюджета, начисленные в соответствии с бухгалтерским учетом администраторов доходов бюджета по источнику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16" w:name="P70"/>
      <w:bookmarkEnd w:id="16"/>
      <w:r w:rsidRPr="0088040B">
        <w:rPr>
          <w:rFonts w:ascii="Times New Roman" w:hAnsi="Times New Roman" w:cs="Times New Roman"/>
          <w:sz w:val="28"/>
          <w:szCs w:val="28"/>
        </w:rPr>
        <w:t xml:space="preserve">12.9. </w:t>
      </w:r>
      <w:proofErr w:type="gramStart"/>
      <w:r w:rsidRPr="0088040B">
        <w:rPr>
          <w:rFonts w:ascii="Times New Roman" w:hAnsi="Times New Roman" w:cs="Times New Roman"/>
          <w:sz w:val="28"/>
          <w:szCs w:val="28"/>
        </w:rPr>
        <w:t>Суммы по платежам, являющимся источником дохода бюджета, 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w:t>
      </w:r>
      <w:proofErr w:type="gramEnd"/>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17" w:name="P71"/>
      <w:bookmarkEnd w:id="17"/>
      <w:r w:rsidRPr="0088040B">
        <w:rPr>
          <w:rFonts w:ascii="Times New Roman" w:hAnsi="Times New Roman" w:cs="Times New Roman"/>
          <w:sz w:val="28"/>
          <w:szCs w:val="28"/>
        </w:rPr>
        <w:t>12.10. Кассовые поступления от уплаты платежей, являющихся источником дохода бюджета, в соответствии с бухгалтерским учетом администраторов доходов бюджета по источнику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18" w:name="P72"/>
      <w:bookmarkEnd w:id="18"/>
      <w:r w:rsidRPr="0088040B">
        <w:rPr>
          <w:rFonts w:ascii="Times New Roman" w:hAnsi="Times New Roman" w:cs="Times New Roman"/>
          <w:sz w:val="28"/>
          <w:szCs w:val="28"/>
        </w:rPr>
        <w:t>12.11. Информация об уплате платежей, являющихся источником дохода бюджета, направленная в Государственную информационную систему о государственных и муниципальных платежах.</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19" w:name="P73"/>
      <w:bookmarkEnd w:id="19"/>
      <w:r w:rsidRPr="0088040B">
        <w:rPr>
          <w:rFonts w:ascii="Times New Roman" w:hAnsi="Times New Roman" w:cs="Times New Roman"/>
          <w:sz w:val="28"/>
          <w:szCs w:val="28"/>
        </w:rPr>
        <w:t xml:space="preserve">12.12. Информация о количестве оказанных государственных услуг (выполненных работ), иных действий органов государственной власти (государственных органов) </w:t>
      </w:r>
      <w:r>
        <w:rPr>
          <w:rFonts w:ascii="Times New Roman" w:hAnsi="Times New Roman" w:cs="Times New Roman"/>
          <w:sz w:val="28"/>
          <w:szCs w:val="28"/>
        </w:rPr>
        <w:t xml:space="preserve">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w:t>
      </w:r>
      <w:r w:rsidRPr="0088040B">
        <w:rPr>
          <w:rFonts w:ascii="Times New Roman" w:hAnsi="Times New Roman" w:cs="Times New Roman"/>
          <w:sz w:val="28"/>
          <w:szCs w:val="28"/>
        </w:rPr>
        <w:t>, муниципальных  учреждений, иных организаций, за которые осуществлена уплата платежей, являющихся источником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13. В реестре источников доходов бюджета также формируется консолидированная и (или) сводная информация по группам источников доходов бюджета по показателям прогнозов доходов бюджета на этапах составления, утверждения и исполнения бюджета, а также кассовым поступлениям по доходам бюджета с указанием сведений о группах источников доходов бюджета на основе перечня источников доходов.</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14. Информация, указанная в </w:t>
      </w:r>
      <w:hyperlink w:anchor="P47" w:history="1">
        <w:r w:rsidRPr="0088040B">
          <w:rPr>
            <w:rFonts w:ascii="Times New Roman" w:hAnsi="Times New Roman" w:cs="Times New Roman"/>
            <w:color w:val="0000FF"/>
            <w:sz w:val="28"/>
            <w:szCs w:val="28"/>
          </w:rPr>
          <w:t>пунктах 11.1</w:t>
        </w:r>
      </w:hyperlink>
      <w:r w:rsidRPr="0088040B">
        <w:rPr>
          <w:rFonts w:ascii="Times New Roman" w:hAnsi="Times New Roman" w:cs="Times New Roman"/>
          <w:sz w:val="28"/>
          <w:szCs w:val="28"/>
        </w:rPr>
        <w:t xml:space="preserve"> - </w:t>
      </w:r>
      <w:hyperlink w:anchor="P51" w:history="1">
        <w:r w:rsidRPr="0088040B">
          <w:rPr>
            <w:rFonts w:ascii="Times New Roman" w:hAnsi="Times New Roman" w:cs="Times New Roman"/>
            <w:color w:val="0000FF"/>
            <w:sz w:val="28"/>
            <w:szCs w:val="28"/>
          </w:rPr>
          <w:t>11.5</w:t>
        </w:r>
      </w:hyperlink>
      <w:r w:rsidRPr="0088040B">
        <w:rPr>
          <w:rFonts w:ascii="Times New Roman" w:hAnsi="Times New Roman" w:cs="Times New Roman"/>
          <w:sz w:val="28"/>
          <w:szCs w:val="28"/>
        </w:rPr>
        <w:t xml:space="preserve"> и </w:t>
      </w:r>
      <w:hyperlink w:anchor="P62" w:history="1">
        <w:r w:rsidRPr="0088040B">
          <w:rPr>
            <w:rFonts w:ascii="Times New Roman" w:hAnsi="Times New Roman" w:cs="Times New Roman"/>
            <w:color w:val="0000FF"/>
            <w:sz w:val="28"/>
            <w:szCs w:val="28"/>
          </w:rPr>
          <w:t>пунктах 12.1</w:t>
        </w:r>
      </w:hyperlink>
      <w:r w:rsidRPr="0088040B">
        <w:rPr>
          <w:rFonts w:ascii="Times New Roman" w:hAnsi="Times New Roman" w:cs="Times New Roman"/>
          <w:sz w:val="28"/>
          <w:szCs w:val="28"/>
        </w:rPr>
        <w:t xml:space="preserve"> - </w:t>
      </w:r>
      <w:hyperlink w:anchor="P68" w:history="1">
        <w:r w:rsidRPr="0088040B">
          <w:rPr>
            <w:rFonts w:ascii="Times New Roman" w:hAnsi="Times New Roman" w:cs="Times New Roman"/>
            <w:color w:val="0000FF"/>
            <w:sz w:val="28"/>
            <w:szCs w:val="28"/>
          </w:rPr>
          <w:t>12.7</w:t>
        </w:r>
      </w:hyperlink>
      <w:r w:rsidRPr="0088040B">
        <w:rPr>
          <w:rFonts w:ascii="Times New Roman" w:hAnsi="Times New Roman" w:cs="Times New Roman"/>
          <w:sz w:val="28"/>
          <w:szCs w:val="28"/>
        </w:rPr>
        <w:t xml:space="preserve"> настоящего Порядка, формируется и изменяется на основе перечня </w:t>
      </w:r>
      <w:r w:rsidRPr="0088040B">
        <w:rPr>
          <w:rFonts w:ascii="Times New Roman" w:hAnsi="Times New Roman" w:cs="Times New Roman"/>
          <w:sz w:val="28"/>
          <w:szCs w:val="28"/>
        </w:rPr>
        <w:lastRenderedPageBreak/>
        <w:t>источников доходов путем обмена данными между информационными системами, в которых осуществляется формирование и ведение перечня источников доходов и реестра источников доходов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15. Информация, указанная в </w:t>
      </w:r>
      <w:hyperlink w:anchor="P52" w:history="1">
        <w:r w:rsidRPr="0088040B">
          <w:rPr>
            <w:rFonts w:ascii="Times New Roman" w:hAnsi="Times New Roman" w:cs="Times New Roman"/>
            <w:color w:val="0000FF"/>
            <w:sz w:val="28"/>
            <w:szCs w:val="28"/>
          </w:rPr>
          <w:t>пунктах 11.6</w:t>
        </w:r>
      </w:hyperlink>
      <w:r w:rsidRPr="0088040B">
        <w:rPr>
          <w:rFonts w:ascii="Times New Roman" w:hAnsi="Times New Roman" w:cs="Times New Roman"/>
          <w:sz w:val="28"/>
          <w:szCs w:val="28"/>
        </w:rPr>
        <w:t xml:space="preserve"> - </w:t>
      </w:r>
      <w:hyperlink w:anchor="P55" w:history="1">
        <w:r w:rsidRPr="0088040B">
          <w:rPr>
            <w:rFonts w:ascii="Times New Roman" w:hAnsi="Times New Roman" w:cs="Times New Roman"/>
            <w:color w:val="0000FF"/>
            <w:sz w:val="28"/>
            <w:szCs w:val="28"/>
          </w:rPr>
          <w:t>11.9</w:t>
        </w:r>
      </w:hyperlink>
      <w:r w:rsidRPr="0088040B">
        <w:rPr>
          <w:rFonts w:ascii="Times New Roman" w:hAnsi="Times New Roman" w:cs="Times New Roman"/>
          <w:sz w:val="28"/>
          <w:szCs w:val="28"/>
        </w:rPr>
        <w:t xml:space="preserve"> настоящего Порядка, формируется и ведется на основании прогнозов поступления доходов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16. Информация, указанная в </w:t>
      </w:r>
      <w:hyperlink w:anchor="P70" w:history="1">
        <w:r w:rsidRPr="0088040B">
          <w:rPr>
            <w:rFonts w:ascii="Times New Roman" w:hAnsi="Times New Roman" w:cs="Times New Roman"/>
            <w:color w:val="0000FF"/>
            <w:sz w:val="28"/>
            <w:szCs w:val="28"/>
          </w:rPr>
          <w:t>пунктах 12.9</w:t>
        </w:r>
      </w:hyperlink>
      <w:r w:rsidRPr="0088040B">
        <w:rPr>
          <w:rFonts w:ascii="Times New Roman" w:hAnsi="Times New Roman" w:cs="Times New Roman"/>
          <w:sz w:val="28"/>
          <w:szCs w:val="28"/>
        </w:rPr>
        <w:t xml:space="preserve"> и </w:t>
      </w:r>
      <w:hyperlink w:anchor="P72" w:history="1">
        <w:r w:rsidRPr="0088040B">
          <w:rPr>
            <w:rFonts w:ascii="Times New Roman" w:hAnsi="Times New Roman" w:cs="Times New Roman"/>
            <w:color w:val="0000FF"/>
            <w:sz w:val="28"/>
            <w:szCs w:val="28"/>
          </w:rPr>
          <w:t>12.11</w:t>
        </w:r>
      </w:hyperlink>
      <w:r w:rsidRPr="0088040B">
        <w:rPr>
          <w:rFonts w:ascii="Times New Roman" w:hAnsi="Times New Roman" w:cs="Times New Roman"/>
          <w:sz w:val="28"/>
          <w:szCs w:val="28"/>
        </w:rPr>
        <w:t xml:space="preserve"> настоящего Порядка, формируется и ведется на основании сведений Государственной информационной системы о государственных и муниципальных платежах, получаемых органами, указанными в </w:t>
      </w:r>
      <w:hyperlink w:anchor="P42" w:history="1">
        <w:r w:rsidRPr="0088040B">
          <w:rPr>
            <w:rFonts w:ascii="Times New Roman" w:hAnsi="Times New Roman" w:cs="Times New Roman"/>
            <w:color w:val="0000FF"/>
            <w:sz w:val="28"/>
            <w:szCs w:val="28"/>
          </w:rPr>
          <w:t>пункте 8</w:t>
        </w:r>
      </w:hyperlink>
      <w:r w:rsidRPr="0088040B">
        <w:rPr>
          <w:rFonts w:ascii="Times New Roman" w:hAnsi="Times New Roman" w:cs="Times New Roman"/>
          <w:sz w:val="28"/>
          <w:szCs w:val="28"/>
        </w:rPr>
        <w:t xml:space="preserve"> настоящего Порядка, в соответствии с установленным порядком ведения Государственной информационной системы о государственных и муниципальных платежах.</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17. Информация, указанная в </w:t>
      </w:r>
      <w:hyperlink w:anchor="P56" w:history="1">
        <w:r w:rsidRPr="0088040B">
          <w:rPr>
            <w:rFonts w:ascii="Times New Roman" w:hAnsi="Times New Roman" w:cs="Times New Roman"/>
            <w:color w:val="0000FF"/>
            <w:sz w:val="28"/>
            <w:szCs w:val="28"/>
          </w:rPr>
          <w:t>пункте 11.10</w:t>
        </w:r>
      </w:hyperlink>
      <w:r w:rsidRPr="0088040B">
        <w:rPr>
          <w:rFonts w:ascii="Times New Roman" w:hAnsi="Times New Roman" w:cs="Times New Roman"/>
          <w:sz w:val="28"/>
          <w:szCs w:val="28"/>
        </w:rPr>
        <w:t xml:space="preserve"> настоящего Порядка, формируется на основании соответствующих сведений реестра источников доходов Российской Федерации,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18. Органы, указанные в </w:t>
      </w:r>
      <w:hyperlink w:anchor="P44" w:history="1">
        <w:r w:rsidRPr="0088040B">
          <w:rPr>
            <w:rFonts w:ascii="Times New Roman" w:hAnsi="Times New Roman" w:cs="Times New Roman"/>
            <w:color w:val="0000FF"/>
            <w:sz w:val="28"/>
            <w:szCs w:val="28"/>
          </w:rPr>
          <w:t>пункте 9</w:t>
        </w:r>
      </w:hyperlink>
      <w:r w:rsidRPr="0088040B">
        <w:rPr>
          <w:rFonts w:ascii="Times New Roman" w:hAnsi="Times New Roman" w:cs="Times New Roman"/>
          <w:sz w:val="28"/>
          <w:szCs w:val="28"/>
        </w:rPr>
        <w:t xml:space="preserve"> настоящего Порядка,</w:t>
      </w:r>
      <w:r>
        <w:rPr>
          <w:rFonts w:ascii="Times New Roman" w:hAnsi="Times New Roman" w:cs="Times New Roman"/>
          <w:sz w:val="28"/>
          <w:szCs w:val="28"/>
        </w:rPr>
        <w:t xml:space="preserve"> представляют в Администрацию</w:t>
      </w:r>
      <w:r w:rsidRPr="0088040B">
        <w:rPr>
          <w:rFonts w:ascii="Times New Roman" w:hAnsi="Times New Roman" w:cs="Times New Roman"/>
          <w:sz w:val="28"/>
          <w:szCs w:val="28"/>
        </w:rPr>
        <w:t xml:space="preserve"> для включения в реестр источников доходов бюджета информацию, указанную в </w:t>
      </w:r>
      <w:hyperlink w:anchor="P46" w:history="1">
        <w:r w:rsidRPr="0088040B">
          <w:rPr>
            <w:rFonts w:ascii="Times New Roman" w:hAnsi="Times New Roman" w:cs="Times New Roman"/>
            <w:color w:val="0000FF"/>
            <w:sz w:val="28"/>
            <w:szCs w:val="28"/>
          </w:rPr>
          <w:t>пунктах 11</w:t>
        </w:r>
      </w:hyperlink>
      <w:r w:rsidRPr="0088040B">
        <w:rPr>
          <w:rFonts w:ascii="Times New Roman" w:hAnsi="Times New Roman" w:cs="Times New Roman"/>
          <w:sz w:val="28"/>
          <w:szCs w:val="28"/>
        </w:rPr>
        <w:t xml:space="preserve"> и </w:t>
      </w:r>
      <w:hyperlink w:anchor="P61" w:history="1">
        <w:r w:rsidRPr="0088040B">
          <w:rPr>
            <w:rFonts w:ascii="Times New Roman" w:hAnsi="Times New Roman" w:cs="Times New Roman"/>
            <w:color w:val="0000FF"/>
            <w:sz w:val="28"/>
            <w:szCs w:val="28"/>
          </w:rPr>
          <w:t>12</w:t>
        </w:r>
      </w:hyperlink>
      <w:r w:rsidRPr="0088040B">
        <w:rPr>
          <w:rFonts w:ascii="Times New Roman" w:hAnsi="Times New Roman" w:cs="Times New Roman"/>
          <w:sz w:val="28"/>
          <w:szCs w:val="28"/>
        </w:rPr>
        <w:t xml:space="preserve"> настоящего Порядка, в следующие сроки:</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18.1. Информацию, указанную в </w:t>
      </w:r>
      <w:hyperlink w:anchor="P47" w:history="1">
        <w:r w:rsidRPr="0088040B">
          <w:rPr>
            <w:rFonts w:ascii="Times New Roman" w:hAnsi="Times New Roman" w:cs="Times New Roman"/>
            <w:color w:val="0000FF"/>
            <w:sz w:val="28"/>
            <w:szCs w:val="28"/>
          </w:rPr>
          <w:t>пунктах 11.1</w:t>
        </w:r>
      </w:hyperlink>
      <w:r w:rsidRPr="0088040B">
        <w:rPr>
          <w:rFonts w:ascii="Times New Roman" w:hAnsi="Times New Roman" w:cs="Times New Roman"/>
          <w:sz w:val="28"/>
          <w:szCs w:val="28"/>
        </w:rPr>
        <w:t xml:space="preserve"> - </w:t>
      </w:r>
      <w:hyperlink w:anchor="P51" w:history="1">
        <w:r w:rsidRPr="0088040B">
          <w:rPr>
            <w:rFonts w:ascii="Times New Roman" w:hAnsi="Times New Roman" w:cs="Times New Roman"/>
            <w:color w:val="0000FF"/>
            <w:sz w:val="28"/>
            <w:szCs w:val="28"/>
          </w:rPr>
          <w:t>11.5</w:t>
        </w:r>
      </w:hyperlink>
      <w:r w:rsidRPr="0088040B">
        <w:rPr>
          <w:rFonts w:ascii="Times New Roman" w:hAnsi="Times New Roman" w:cs="Times New Roman"/>
          <w:sz w:val="28"/>
          <w:szCs w:val="28"/>
        </w:rPr>
        <w:t xml:space="preserve"> и </w:t>
      </w:r>
      <w:hyperlink w:anchor="P62" w:history="1">
        <w:r w:rsidRPr="0088040B">
          <w:rPr>
            <w:rFonts w:ascii="Times New Roman" w:hAnsi="Times New Roman" w:cs="Times New Roman"/>
            <w:color w:val="0000FF"/>
            <w:sz w:val="28"/>
            <w:szCs w:val="28"/>
          </w:rPr>
          <w:t>пунктах 12.1</w:t>
        </w:r>
      </w:hyperlink>
      <w:r w:rsidRPr="0088040B">
        <w:rPr>
          <w:rFonts w:ascii="Times New Roman" w:hAnsi="Times New Roman" w:cs="Times New Roman"/>
          <w:sz w:val="28"/>
          <w:szCs w:val="28"/>
        </w:rPr>
        <w:t xml:space="preserve"> - </w:t>
      </w:r>
      <w:hyperlink w:anchor="P68" w:history="1">
        <w:r w:rsidRPr="0088040B">
          <w:rPr>
            <w:rFonts w:ascii="Times New Roman" w:hAnsi="Times New Roman" w:cs="Times New Roman"/>
            <w:color w:val="0000FF"/>
            <w:sz w:val="28"/>
            <w:szCs w:val="28"/>
          </w:rPr>
          <w:t>12.7</w:t>
        </w:r>
      </w:hyperlink>
      <w:r w:rsidRPr="0088040B">
        <w:rPr>
          <w:rFonts w:ascii="Times New Roman" w:hAnsi="Times New Roman" w:cs="Times New Roman"/>
          <w:sz w:val="28"/>
          <w:szCs w:val="28"/>
        </w:rPr>
        <w:t xml:space="preserve"> настоящего Порядка, - незамедлительно, но не позднее одного рабочего дня со дня внесения указанной информации в перечень источников доходов, реестр источников доходов Российской Федерации.</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18.2. Информацию, указанную в </w:t>
      </w:r>
      <w:hyperlink w:anchor="P53" w:history="1">
        <w:r w:rsidRPr="0088040B">
          <w:rPr>
            <w:rFonts w:ascii="Times New Roman" w:hAnsi="Times New Roman" w:cs="Times New Roman"/>
            <w:color w:val="0000FF"/>
            <w:sz w:val="28"/>
            <w:szCs w:val="28"/>
          </w:rPr>
          <w:t>пунктах 11.7</w:t>
        </w:r>
      </w:hyperlink>
      <w:r w:rsidRPr="0088040B">
        <w:rPr>
          <w:rFonts w:ascii="Times New Roman" w:hAnsi="Times New Roman" w:cs="Times New Roman"/>
          <w:sz w:val="28"/>
          <w:szCs w:val="28"/>
        </w:rPr>
        <w:t xml:space="preserve">, </w:t>
      </w:r>
      <w:hyperlink w:anchor="P54" w:history="1">
        <w:r w:rsidRPr="0088040B">
          <w:rPr>
            <w:rFonts w:ascii="Times New Roman" w:hAnsi="Times New Roman" w:cs="Times New Roman"/>
            <w:color w:val="0000FF"/>
            <w:sz w:val="28"/>
            <w:szCs w:val="28"/>
          </w:rPr>
          <w:t>11.8</w:t>
        </w:r>
      </w:hyperlink>
      <w:r w:rsidRPr="0088040B">
        <w:rPr>
          <w:rFonts w:ascii="Times New Roman" w:hAnsi="Times New Roman" w:cs="Times New Roman"/>
          <w:sz w:val="28"/>
          <w:szCs w:val="28"/>
        </w:rPr>
        <w:t xml:space="preserve"> и </w:t>
      </w:r>
      <w:hyperlink w:anchor="P57" w:history="1">
        <w:r w:rsidRPr="0088040B">
          <w:rPr>
            <w:rFonts w:ascii="Times New Roman" w:hAnsi="Times New Roman" w:cs="Times New Roman"/>
            <w:color w:val="0000FF"/>
            <w:sz w:val="28"/>
            <w:szCs w:val="28"/>
          </w:rPr>
          <w:t>11.11</w:t>
        </w:r>
      </w:hyperlink>
      <w:r w:rsidRPr="0088040B">
        <w:rPr>
          <w:rFonts w:ascii="Times New Roman" w:hAnsi="Times New Roman" w:cs="Times New Roman"/>
          <w:sz w:val="28"/>
          <w:szCs w:val="28"/>
        </w:rPr>
        <w:t xml:space="preserve"> настоящего Порядка, - не позднее пяти рабочих дней со дня принятия или внесения изменений в Решение бюджете и Решение об исполнении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18.3. Информацию, указанную в </w:t>
      </w:r>
      <w:hyperlink w:anchor="P55" w:history="1">
        <w:r w:rsidRPr="0088040B">
          <w:rPr>
            <w:rFonts w:ascii="Times New Roman" w:hAnsi="Times New Roman" w:cs="Times New Roman"/>
            <w:color w:val="0000FF"/>
            <w:sz w:val="28"/>
            <w:szCs w:val="28"/>
          </w:rPr>
          <w:t>пункте 11.9</w:t>
        </w:r>
      </w:hyperlink>
      <w:r w:rsidRPr="0088040B">
        <w:rPr>
          <w:rFonts w:ascii="Times New Roman" w:hAnsi="Times New Roman" w:cs="Times New Roman"/>
          <w:sz w:val="28"/>
          <w:szCs w:val="28"/>
        </w:rPr>
        <w:t xml:space="preserve"> настоящего Порядка, - в соответствии с порядками составления и ведения кассового плана исполнения бюджета</w:t>
      </w:r>
      <w:r>
        <w:rPr>
          <w:rFonts w:ascii="Times New Roman" w:hAnsi="Times New Roman" w:cs="Times New Roman"/>
          <w:sz w:val="28"/>
          <w:szCs w:val="28"/>
        </w:rPr>
        <w:t xml:space="preserve">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w:t>
      </w:r>
      <w:r w:rsidRPr="0088040B">
        <w:rPr>
          <w:rFonts w:ascii="Times New Roman" w:hAnsi="Times New Roman" w:cs="Times New Roman"/>
          <w:sz w:val="28"/>
          <w:szCs w:val="28"/>
        </w:rPr>
        <w:t>, но не позднее десятого рабочего дня каждого месяца года.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18.4. Информацию, указанную в </w:t>
      </w:r>
      <w:hyperlink w:anchor="P70" w:history="1">
        <w:r w:rsidRPr="0088040B">
          <w:rPr>
            <w:rFonts w:ascii="Times New Roman" w:hAnsi="Times New Roman" w:cs="Times New Roman"/>
            <w:color w:val="0000FF"/>
            <w:sz w:val="28"/>
            <w:szCs w:val="28"/>
          </w:rPr>
          <w:t>пунктах 12.9</w:t>
        </w:r>
      </w:hyperlink>
      <w:r w:rsidRPr="0088040B">
        <w:rPr>
          <w:rFonts w:ascii="Times New Roman" w:hAnsi="Times New Roman" w:cs="Times New Roman"/>
          <w:sz w:val="28"/>
          <w:szCs w:val="28"/>
        </w:rPr>
        <w:t xml:space="preserve"> и </w:t>
      </w:r>
      <w:hyperlink w:anchor="P72" w:history="1">
        <w:r w:rsidRPr="0088040B">
          <w:rPr>
            <w:rFonts w:ascii="Times New Roman" w:hAnsi="Times New Roman" w:cs="Times New Roman"/>
            <w:color w:val="0000FF"/>
            <w:sz w:val="28"/>
            <w:szCs w:val="28"/>
          </w:rPr>
          <w:t>12.11</w:t>
        </w:r>
      </w:hyperlink>
      <w:r w:rsidRPr="0088040B">
        <w:rPr>
          <w:rFonts w:ascii="Times New Roman" w:hAnsi="Times New Roman" w:cs="Times New Roman"/>
          <w:sz w:val="28"/>
          <w:szCs w:val="28"/>
        </w:rPr>
        <w:t xml:space="preserve"> настоящего Порядка, - незамедлительно,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18.5. Информацию, указанную в </w:t>
      </w:r>
      <w:hyperlink w:anchor="P52" w:history="1">
        <w:r w:rsidRPr="0088040B">
          <w:rPr>
            <w:rFonts w:ascii="Times New Roman" w:hAnsi="Times New Roman" w:cs="Times New Roman"/>
            <w:color w:val="0000FF"/>
            <w:sz w:val="28"/>
            <w:szCs w:val="28"/>
          </w:rPr>
          <w:t>пункте 11.6</w:t>
        </w:r>
      </w:hyperlink>
      <w:r w:rsidRPr="0088040B">
        <w:rPr>
          <w:rFonts w:ascii="Times New Roman" w:hAnsi="Times New Roman" w:cs="Times New Roman"/>
          <w:sz w:val="28"/>
          <w:szCs w:val="28"/>
        </w:rPr>
        <w:t xml:space="preserve"> и </w:t>
      </w:r>
      <w:hyperlink w:anchor="P73" w:history="1">
        <w:r w:rsidRPr="0088040B">
          <w:rPr>
            <w:rFonts w:ascii="Times New Roman" w:hAnsi="Times New Roman" w:cs="Times New Roman"/>
            <w:color w:val="0000FF"/>
            <w:sz w:val="28"/>
            <w:szCs w:val="28"/>
          </w:rPr>
          <w:t>пункте 12.12</w:t>
        </w:r>
      </w:hyperlink>
      <w:r w:rsidRPr="0088040B">
        <w:rPr>
          <w:rFonts w:ascii="Times New Roman" w:hAnsi="Times New Roman" w:cs="Times New Roman"/>
          <w:sz w:val="28"/>
          <w:szCs w:val="28"/>
        </w:rPr>
        <w:t xml:space="preserve"> настоящего Порядка, - в сроки, установленные в Плане подготовки проекта Решения</w:t>
      </w:r>
      <w:r>
        <w:rPr>
          <w:rFonts w:ascii="Times New Roman" w:hAnsi="Times New Roman" w:cs="Times New Roman"/>
          <w:sz w:val="28"/>
          <w:szCs w:val="28"/>
        </w:rPr>
        <w:t xml:space="preserve"> </w:t>
      </w:r>
      <w:r w:rsidRPr="0088040B">
        <w:rPr>
          <w:rFonts w:ascii="Times New Roman" w:hAnsi="Times New Roman" w:cs="Times New Roman"/>
          <w:sz w:val="28"/>
          <w:szCs w:val="28"/>
        </w:rPr>
        <w:t>о бюджете</w:t>
      </w:r>
      <w:r>
        <w:rPr>
          <w:rFonts w:ascii="Times New Roman" w:hAnsi="Times New Roman" w:cs="Times New Roman"/>
          <w:sz w:val="28"/>
          <w:szCs w:val="28"/>
        </w:rPr>
        <w:t xml:space="preserve">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w:t>
      </w:r>
      <w:r w:rsidRPr="0088040B">
        <w:rPr>
          <w:rFonts w:ascii="Times New Roman" w:hAnsi="Times New Roman" w:cs="Times New Roman"/>
          <w:sz w:val="28"/>
          <w:szCs w:val="28"/>
        </w:rPr>
        <w:t xml:space="preserve"> на очередной </w:t>
      </w:r>
      <w:r w:rsidRPr="0088040B">
        <w:rPr>
          <w:rFonts w:ascii="Times New Roman" w:hAnsi="Times New Roman" w:cs="Times New Roman"/>
          <w:sz w:val="28"/>
          <w:szCs w:val="28"/>
        </w:rPr>
        <w:lastRenderedPageBreak/>
        <w:t>финансовый год и на плановый период.</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18.6. Информацию, указанную в </w:t>
      </w:r>
      <w:hyperlink w:anchor="P56" w:history="1">
        <w:r w:rsidRPr="0088040B">
          <w:rPr>
            <w:rFonts w:ascii="Times New Roman" w:hAnsi="Times New Roman" w:cs="Times New Roman"/>
            <w:color w:val="0000FF"/>
            <w:sz w:val="28"/>
            <w:szCs w:val="28"/>
          </w:rPr>
          <w:t>пункте 11.10</w:t>
        </w:r>
      </w:hyperlink>
      <w:r w:rsidRPr="0088040B">
        <w:rPr>
          <w:rFonts w:ascii="Times New Roman" w:hAnsi="Times New Roman" w:cs="Times New Roman"/>
          <w:sz w:val="28"/>
          <w:szCs w:val="28"/>
        </w:rPr>
        <w:t xml:space="preserve"> и </w:t>
      </w:r>
      <w:hyperlink w:anchor="P71" w:history="1">
        <w:r w:rsidRPr="0088040B">
          <w:rPr>
            <w:rFonts w:ascii="Times New Roman" w:hAnsi="Times New Roman" w:cs="Times New Roman"/>
            <w:color w:val="0000FF"/>
            <w:sz w:val="28"/>
            <w:szCs w:val="28"/>
          </w:rPr>
          <w:t>пункте 12.10</w:t>
        </w:r>
      </w:hyperlink>
      <w:r w:rsidRPr="0088040B">
        <w:rPr>
          <w:rFonts w:ascii="Times New Roman" w:hAnsi="Times New Roman" w:cs="Times New Roman"/>
          <w:sz w:val="28"/>
          <w:szCs w:val="28"/>
        </w:rPr>
        <w:t xml:space="preserve"> настоящего Порядка, - в соответствии с порядками составления и ведения кассового плана исполнения бюджета</w:t>
      </w:r>
      <w:r>
        <w:rPr>
          <w:rFonts w:ascii="Times New Roman" w:hAnsi="Times New Roman" w:cs="Times New Roman"/>
          <w:sz w:val="28"/>
          <w:szCs w:val="28"/>
        </w:rPr>
        <w:t xml:space="preserve">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w:t>
      </w:r>
      <w:r w:rsidRPr="0088040B">
        <w:rPr>
          <w:rFonts w:ascii="Times New Roman" w:hAnsi="Times New Roman" w:cs="Times New Roman"/>
          <w:sz w:val="28"/>
          <w:szCs w:val="28"/>
        </w:rPr>
        <w:t>, но не позднее десятого рабочего дня каждого месяца года.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18.7. Информацию, указанную в </w:t>
      </w:r>
      <w:hyperlink w:anchor="P69" w:history="1">
        <w:r w:rsidRPr="0088040B">
          <w:rPr>
            <w:rFonts w:ascii="Times New Roman" w:hAnsi="Times New Roman" w:cs="Times New Roman"/>
            <w:color w:val="0000FF"/>
            <w:sz w:val="28"/>
            <w:szCs w:val="28"/>
          </w:rPr>
          <w:t>пункте 12.8</w:t>
        </w:r>
      </w:hyperlink>
      <w:r w:rsidRPr="0088040B">
        <w:rPr>
          <w:rFonts w:ascii="Times New Roman" w:hAnsi="Times New Roman" w:cs="Times New Roman"/>
          <w:sz w:val="28"/>
          <w:szCs w:val="28"/>
        </w:rPr>
        <w:t xml:space="preserve"> настоящего Порядка, - незамедлительно, но не позднее одного рабочего дня после осуществления начисления.</w:t>
      </w:r>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20" w:name="P87"/>
      <w:bookmarkEnd w:id="20"/>
      <w:r w:rsidRPr="0088040B">
        <w:rPr>
          <w:rFonts w:ascii="Times New Roman" w:hAnsi="Times New Roman" w:cs="Times New Roman"/>
          <w:sz w:val="28"/>
          <w:szCs w:val="28"/>
        </w:rPr>
        <w:t xml:space="preserve">19. </w:t>
      </w:r>
      <w:proofErr w:type="gramStart"/>
      <w:r w:rsidRPr="0088040B">
        <w:rPr>
          <w:rFonts w:ascii="Times New Roman" w:hAnsi="Times New Roman" w:cs="Times New Roman"/>
          <w:sz w:val="28"/>
          <w:szCs w:val="28"/>
        </w:rPr>
        <w:t xml:space="preserve">Орган, указанный в </w:t>
      </w:r>
      <w:hyperlink w:anchor="P42" w:history="1">
        <w:r w:rsidRPr="0088040B">
          <w:rPr>
            <w:rFonts w:ascii="Times New Roman" w:hAnsi="Times New Roman" w:cs="Times New Roman"/>
            <w:color w:val="0000FF"/>
            <w:sz w:val="28"/>
            <w:szCs w:val="28"/>
          </w:rPr>
          <w:t>пункте 8</w:t>
        </w:r>
      </w:hyperlink>
      <w:r w:rsidRPr="0088040B">
        <w:rPr>
          <w:rFonts w:ascii="Times New Roman" w:hAnsi="Times New Roman" w:cs="Times New Roman"/>
          <w:sz w:val="28"/>
          <w:szCs w:val="28"/>
        </w:rPr>
        <w:t xml:space="preserve"> настоящего Порядка, в целях ведения реестра источников доходов бюджета в течение одного рабочего дня со дня представления участником процесса ведения реестра источников доходов бюджета информации, указанной в </w:t>
      </w:r>
      <w:hyperlink w:anchor="P46" w:history="1">
        <w:r w:rsidRPr="0088040B">
          <w:rPr>
            <w:rFonts w:ascii="Times New Roman" w:hAnsi="Times New Roman" w:cs="Times New Roman"/>
            <w:color w:val="0000FF"/>
            <w:sz w:val="28"/>
            <w:szCs w:val="28"/>
          </w:rPr>
          <w:t>пунктах 11</w:t>
        </w:r>
      </w:hyperlink>
      <w:r w:rsidRPr="0088040B">
        <w:rPr>
          <w:rFonts w:ascii="Times New Roman" w:hAnsi="Times New Roman" w:cs="Times New Roman"/>
          <w:sz w:val="28"/>
          <w:szCs w:val="28"/>
        </w:rPr>
        <w:t xml:space="preserve"> и </w:t>
      </w:r>
      <w:hyperlink w:anchor="P61" w:history="1">
        <w:r w:rsidRPr="0088040B">
          <w:rPr>
            <w:rFonts w:ascii="Times New Roman" w:hAnsi="Times New Roman" w:cs="Times New Roman"/>
            <w:color w:val="0000FF"/>
            <w:sz w:val="28"/>
            <w:szCs w:val="28"/>
          </w:rPr>
          <w:t>12</w:t>
        </w:r>
      </w:hyperlink>
      <w:r w:rsidRPr="0088040B">
        <w:rPr>
          <w:rFonts w:ascii="Times New Roman" w:hAnsi="Times New Roman" w:cs="Times New Roman"/>
          <w:sz w:val="28"/>
          <w:szCs w:val="28"/>
        </w:rPr>
        <w:t xml:space="preserve"> настоящего Порядка, обеспечивает в автоматизированном режиме проверку наличия информации в соответствии с </w:t>
      </w:r>
      <w:hyperlink w:anchor="P46" w:history="1">
        <w:r w:rsidRPr="0088040B">
          <w:rPr>
            <w:rFonts w:ascii="Times New Roman" w:hAnsi="Times New Roman" w:cs="Times New Roman"/>
            <w:color w:val="0000FF"/>
            <w:sz w:val="28"/>
            <w:szCs w:val="28"/>
          </w:rPr>
          <w:t>пунктами 11</w:t>
        </w:r>
      </w:hyperlink>
      <w:r w:rsidRPr="0088040B">
        <w:rPr>
          <w:rFonts w:ascii="Times New Roman" w:hAnsi="Times New Roman" w:cs="Times New Roman"/>
          <w:sz w:val="28"/>
          <w:szCs w:val="28"/>
        </w:rPr>
        <w:t xml:space="preserve"> и </w:t>
      </w:r>
      <w:hyperlink w:anchor="P61" w:history="1">
        <w:r w:rsidRPr="0088040B">
          <w:rPr>
            <w:rFonts w:ascii="Times New Roman" w:hAnsi="Times New Roman" w:cs="Times New Roman"/>
            <w:color w:val="0000FF"/>
            <w:sz w:val="28"/>
            <w:szCs w:val="28"/>
          </w:rPr>
          <w:t>12</w:t>
        </w:r>
      </w:hyperlink>
      <w:r w:rsidRPr="0088040B">
        <w:rPr>
          <w:rFonts w:ascii="Times New Roman" w:hAnsi="Times New Roman" w:cs="Times New Roman"/>
          <w:sz w:val="28"/>
          <w:szCs w:val="28"/>
        </w:rPr>
        <w:t xml:space="preserve"> настоящего Порядка.</w:t>
      </w:r>
      <w:proofErr w:type="gramEnd"/>
    </w:p>
    <w:p w:rsidR="009F0B0B" w:rsidRPr="0088040B" w:rsidRDefault="009F0B0B" w:rsidP="009F0B0B">
      <w:pPr>
        <w:pStyle w:val="ConsPlusNormal"/>
        <w:spacing w:before="220"/>
        <w:ind w:firstLine="540"/>
        <w:jc w:val="both"/>
        <w:rPr>
          <w:rFonts w:ascii="Times New Roman" w:hAnsi="Times New Roman" w:cs="Times New Roman"/>
          <w:sz w:val="28"/>
          <w:szCs w:val="28"/>
        </w:rPr>
      </w:pPr>
      <w:bookmarkStart w:id="21" w:name="P88"/>
      <w:bookmarkEnd w:id="21"/>
      <w:r w:rsidRPr="0088040B">
        <w:rPr>
          <w:rFonts w:ascii="Times New Roman" w:hAnsi="Times New Roman" w:cs="Times New Roman"/>
          <w:sz w:val="28"/>
          <w:szCs w:val="28"/>
        </w:rPr>
        <w:t xml:space="preserve">20. В случае положительного результата проверки, указанной в </w:t>
      </w:r>
      <w:hyperlink w:anchor="P87" w:history="1">
        <w:r w:rsidRPr="0088040B">
          <w:rPr>
            <w:rFonts w:ascii="Times New Roman" w:hAnsi="Times New Roman" w:cs="Times New Roman"/>
            <w:color w:val="0000FF"/>
            <w:sz w:val="28"/>
            <w:szCs w:val="28"/>
          </w:rPr>
          <w:t>пункте 19</w:t>
        </w:r>
      </w:hyperlink>
      <w:r w:rsidRPr="0088040B">
        <w:rPr>
          <w:rFonts w:ascii="Times New Roman" w:hAnsi="Times New Roman" w:cs="Times New Roman"/>
          <w:sz w:val="28"/>
          <w:szCs w:val="28"/>
        </w:rPr>
        <w:t xml:space="preserve"> настоящего Порядка, информация, представленная участником </w:t>
      </w:r>
      <w:proofErr w:type="gramStart"/>
      <w:r w:rsidRPr="0088040B">
        <w:rPr>
          <w:rFonts w:ascii="Times New Roman" w:hAnsi="Times New Roman" w:cs="Times New Roman"/>
          <w:sz w:val="28"/>
          <w:szCs w:val="28"/>
        </w:rPr>
        <w:t>процесса ведения реестра источников доходов</w:t>
      </w:r>
      <w:proofErr w:type="gramEnd"/>
      <w:r w:rsidRPr="0088040B">
        <w:rPr>
          <w:rFonts w:ascii="Times New Roman" w:hAnsi="Times New Roman" w:cs="Times New Roman"/>
          <w:sz w:val="28"/>
          <w:szCs w:val="28"/>
        </w:rPr>
        <w:t xml:space="preserve"> бюджета, образует следующие реестровые записи реестра источников доходов бюджета, которым орган, осуществляющий ведение реестра источников дохода бюджета в соответствии с </w:t>
      </w:r>
      <w:hyperlink w:anchor="P42" w:history="1">
        <w:r w:rsidRPr="0088040B">
          <w:rPr>
            <w:rFonts w:ascii="Times New Roman" w:hAnsi="Times New Roman" w:cs="Times New Roman"/>
            <w:color w:val="0000FF"/>
            <w:sz w:val="28"/>
            <w:szCs w:val="28"/>
          </w:rPr>
          <w:t>пунктом 8</w:t>
        </w:r>
      </w:hyperlink>
      <w:r w:rsidRPr="0088040B">
        <w:rPr>
          <w:rFonts w:ascii="Times New Roman" w:hAnsi="Times New Roman" w:cs="Times New Roman"/>
          <w:sz w:val="28"/>
          <w:szCs w:val="28"/>
        </w:rPr>
        <w:t xml:space="preserve"> настоящего Порядка, присваивает уникальные номера: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а) в части информации, указанной в </w:t>
      </w:r>
      <w:hyperlink w:anchor="P46" w:history="1">
        <w:r w:rsidRPr="0088040B">
          <w:rPr>
            <w:rFonts w:ascii="Times New Roman" w:hAnsi="Times New Roman" w:cs="Times New Roman"/>
            <w:color w:val="0000FF"/>
            <w:sz w:val="28"/>
            <w:szCs w:val="28"/>
          </w:rPr>
          <w:t>пункте 11</w:t>
        </w:r>
      </w:hyperlink>
      <w:r w:rsidRPr="0088040B">
        <w:rPr>
          <w:rFonts w:ascii="Times New Roman" w:hAnsi="Times New Roman" w:cs="Times New Roman"/>
          <w:sz w:val="28"/>
          <w:szCs w:val="28"/>
        </w:rPr>
        <w:t xml:space="preserve"> настоящего Порядка, - реестровую запись </w:t>
      </w:r>
      <w:proofErr w:type="gramStart"/>
      <w:r w:rsidRPr="0088040B">
        <w:rPr>
          <w:rFonts w:ascii="Times New Roman" w:hAnsi="Times New Roman" w:cs="Times New Roman"/>
          <w:sz w:val="28"/>
          <w:szCs w:val="28"/>
        </w:rPr>
        <w:t>источника дохода бюджета реестра источников доходов бюджета</w:t>
      </w:r>
      <w:proofErr w:type="gramEnd"/>
      <w:r w:rsidRPr="0088040B">
        <w:rPr>
          <w:rFonts w:ascii="Times New Roman" w:hAnsi="Times New Roman" w:cs="Times New Roman"/>
          <w:sz w:val="28"/>
          <w:szCs w:val="28"/>
        </w:rPr>
        <w:t>;</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б) в части информации, указанной в </w:t>
      </w:r>
      <w:hyperlink w:anchor="P61" w:history="1">
        <w:r w:rsidRPr="0088040B">
          <w:rPr>
            <w:rFonts w:ascii="Times New Roman" w:hAnsi="Times New Roman" w:cs="Times New Roman"/>
            <w:color w:val="0000FF"/>
            <w:sz w:val="28"/>
            <w:szCs w:val="28"/>
          </w:rPr>
          <w:t>пункте 12</w:t>
        </w:r>
      </w:hyperlink>
      <w:r w:rsidRPr="0088040B">
        <w:rPr>
          <w:rFonts w:ascii="Times New Roman" w:hAnsi="Times New Roman" w:cs="Times New Roman"/>
          <w:sz w:val="28"/>
          <w:szCs w:val="28"/>
        </w:rPr>
        <w:t xml:space="preserve"> настоящего Порядка, - реестровую запись платежа по источнику </w:t>
      </w:r>
      <w:proofErr w:type="gramStart"/>
      <w:r w:rsidRPr="0088040B">
        <w:rPr>
          <w:rFonts w:ascii="Times New Roman" w:hAnsi="Times New Roman" w:cs="Times New Roman"/>
          <w:sz w:val="28"/>
          <w:szCs w:val="28"/>
        </w:rPr>
        <w:t>дохода бюджета реестра источников доходов бюджета</w:t>
      </w:r>
      <w:proofErr w:type="gramEnd"/>
      <w:r w:rsidRPr="0088040B">
        <w:rPr>
          <w:rFonts w:ascii="Times New Roman" w:hAnsi="Times New Roman" w:cs="Times New Roman"/>
          <w:sz w:val="28"/>
          <w:szCs w:val="28"/>
        </w:rPr>
        <w:t>.</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При направлении участником процесса </w:t>
      </w:r>
      <w:proofErr w:type="gramStart"/>
      <w:r w:rsidRPr="0088040B">
        <w:rPr>
          <w:rFonts w:ascii="Times New Roman" w:hAnsi="Times New Roman" w:cs="Times New Roman"/>
          <w:sz w:val="28"/>
          <w:szCs w:val="28"/>
        </w:rPr>
        <w:t>ведения реестра источников доходов бюджета измененной</w:t>
      </w:r>
      <w:proofErr w:type="gramEnd"/>
      <w:r w:rsidRPr="0088040B">
        <w:rPr>
          <w:rFonts w:ascii="Times New Roman" w:hAnsi="Times New Roman" w:cs="Times New Roman"/>
          <w:sz w:val="28"/>
          <w:szCs w:val="28"/>
        </w:rPr>
        <w:t xml:space="preserve"> информации, указанной в </w:t>
      </w:r>
      <w:hyperlink w:anchor="P46" w:history="1">
        <w:r w:rsidRPr="0088040B">
          <w:rPr>
            <w:rFonts w:ascii="Times New Roman" w:hAnsi="Times New Roman" w:cs="Times New Roman"/>
            <w:color w:val="0000FF"/>
            <w:sz w:val="28"/>
            <w:szCs w:val="28"/>
          </w:rPr>
          <w:t>пунктах 11</w:t>
        </w:r>
      </w:hyperlink>
      <w:r w:rsidRPr="0088040B">
        <w:rPr>
          <w:rFonts w:ascii="Times New Roman" w:hAnsi="Times New Roman" w:cs="Times New Roman"/>
          <w:sz w:val="28"/>
          <w:szCs w:val="28"/>
        </w:rPr>
        <w:t xml:space="preserve"> и </w:t>
      </w:r>
      <w:hyperlink w:anchor="P61" w:history="1">
        <w:r w:rsidRPr="0088040B">
          <w:rPr>
            <w:rFonts w:ascii="Times New Roman" w:hAnsi="Times New Roman" w:cs="Times New Roman"/>
            <w:color w:val="0000FF"/>
            <w:sz w:val="28"/>
            <w:szCs w:val="28"/>
          </w:rPr>
          <w:t>12</w:t>
        </w:r>
      </w:hyperlink>
      <w:r w:rsidRPr="0088040B">
        <w:rPr>
          <w:rFonts w:ascii="Times New Roman" w:hAnsi="Times New Roman" w:cs="Times New Roman"/>
          <w:sz w:val="28"/>
          <w:szCs w:val="28"/>
        </w:rPr>
        <w:t xml:space="preserve"> настоящего Порядка, ранее образованные реестровые записи обновляются.</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В случае отрицательного результата проверки, указанной в </w:t>
      </w:r>
      <w:hyperlink w:anchor="P87" w:history="1">
        <w:r w:rsidRPr="0088040B">
          <w:rPr>
            <w:rFonts w:ascii="Times New Roman" w:hAnsi="Times New Roman" w:cs="Times New Roman"/>
            <w:color w:val="0000FF"/>
            <w:sz w:val="28"/>
            <w:szCs w:val="28"/>
          </w:rPr>
          <w:t>пункте 19</w:t>
        </w:r>
      </w:hyperlink>
      <w:r w:rsidRPr="0088040B">
        <w:rPr>
          <w:rFonts w:ascii="Times New Roman" w:hAnsi="Times New Roman" w:cs="Times New Roman"/>
          <w:sz w:val="28"/>
          <w:szCs w:val="28"/>
        </w:rPr>
        <w:t xml:space="preserve"> настоящего Порядка, информация, представленная участником </w:t>
      </w:r>
      <w:proofErr w:type="gramStart"/>
      <w:r w:rsidRPr="0088040B">
        <w:rPr>
          <w:rFonts w:ascii="Times New Roman" w:hAnsi="Times New Roman" w:cs="Times New Roman"/>
          <w:sz w:val="28"/>
          <w:szCs w:val="28"/>
        </w:rPr>
        <w:t>процесса ведения реестра источников доходов бюджета</w:t>
      </w:r>
      <w:proofErr w:type="gramEnd"/>
      <w:r w:rsidRPr="0088040B">
        <w:rPr>
          <w:rFonts w:ascii="Times New Roman" w:hAnsi="Times New Roman" w:cs="Times New Roman"/>
          <w:sz w:val="28"/>
          <w:szCs w:val="28"/>
        </w:rPr>
        <w:t xml:space="preserve"> в соответствии с </w:t>
      </w:r>
      <w:hyperlink w:anchor="P46" w:history="1">
        <w:r w:rsidRPr="0088040B">
          <w:rPr>
            <w:rFonts w:ascii="Times New Roman" w:hAnsi="Times New Roman" w:cs="Times New Roman"/>
            <w:color w:val="0000FF"/>
            <w:sz w:val="28"/>
            <w:szCs w:val="28"/>
          </w:rPr>
          <w:t>пунктами 11</w:t>
        </w:r>
      </w:hyperlink>
      <w:r w:rsidRPr="0088040B">
        <w:rPr>
          <w:rFonts w:ascii="Times New Roman" w:hAnsi="Times New Roman" w:cs="Times New Roman"/>
          <w:sz w:val="28"/>
          <w:szCs w:val="28"/>
        </w:rPr>
        <w:t xml:space="preserve"> и </w:t>
      </w:r>
      <w:hyperlink w:anchor="P61" w:history="1">
        <w:r w:rsidRPr="0088040B">
          <w:rPr>
            <w:rFonts w:ascii="Times New Roman" w:hAnsi="Times New Roman" w:cs="Times New Roman"/>
            <w:color w:val="0000FF"/>
            <w:sz w:val="28"/>
            <w:szCs w:val="28"/>
          </w:rPr>
          <w:t>12</w:t>
        </w:r>
      </w:hyperlink>
      <w:r w:rsidRPr="0088040B">
        <w:rPr>
          <w:rFonts w:ascii="Times New Roman" w:hAnsi="Times New Roman" w:cs="Times New Roman"/>
          <w:sz w:val="28"/>
          <w:szCs w:val="28"/>
        </w:rPr>
        <w:t xml:space="preserve"> настоящего Порядка, не образует (не обновляет) реестровые записи. В указанном случае орган, осуществляющий ведение реестра источников доходов бюджета в соответствии с </w:t>
      </w:r>
      <w:hyperlink w:anchor="P42" w:history="1">
        <w:r w:rsidRPr="0088040B">
          <w:rPr>
            <w:rFonts w:ascii="Times New Roman" w:hAnsi="Times New Roman" w:cs="Times New Roman"/>
            <w:color w:val="0000FF"/>
            <w:sz w:val="28"/>
            <w:szCs w:val="28"/>
          </w:rPr>
          <w:t>пунктом 8</w:t>
        </w:r>
      </w:hyperlink>
      <w:r w:rsidRPr="0088040B">
        <w:rPr>
          <w:rFonts w:ascii="Times New Roman" w:hAnsi="Times New Roman" w:cs="Times New Roman"/>
          <w:sz w:val="28"/>
          <w:szCs w:val="28"/>
        </w:rPr>
        <w:t xml:space="preserve"> настоящего Порядка, в течение не более одного рабочего дня со дня представления участником процесса </w:t>
      </w:r>
      <w:proofErr w:type="gramStart"/>
      <w:r w:rsidRPr="0088040B">
        <w:rPr>
          <w:rFonts w:ascii="Times New Roman" w:hAnsi="Times New Roman" w:cs="Times New Roman"/>
          <w:sz w:val="28"/>
          <w:szCs w:val="28"/>
        </w:rPr>
        <w:t>ведения реестра источников доходов бюджета информации</w:t>
      </w:r>
      <w:proofErr w:type="gramEnd"/>
      <w:r w:rsidRPr="0088040B">
        <w:rPr>
          <w:rFonts w:ascii="Times New Roman" w:hAnsi="Times New Roman" w:cs="Times New Roman"/>
          <w:sz w:val="28"/>
          <w:szCs w:val="28"/>
        </w:rPr>
        <w:t xml:space="preserve"> уведомляет его об отрицательном результате проверки посредством направления протокола, </w:t>
      </w:r>
      <w:r w:rsidRPr="0088040B">
        <w:rPr>
          <w:rFonts w:ascii="Times New Roman" w:hAnsi="Times New Roman" w:cs="Times New Roman"/>
          <w:sz w:val="28"/>
          <w:szCs w:val="28"/>
        </w:rPr>
        <w:lastRenderedPageBreak/>
        <w:t>содержащего сведения о выявленных несоответствиях.</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21. В случае получения предусмотренного </w:t>
      </w:r>
      <w:hyperlink w:anchor="P88" w:history="1">
        <w:r w:rsidRPr="0088040B">
          <w:rPr>
            <w:rFonts w:ascii="Times New Roman" w:hAnsi="Times New Roman" w:cs="Times New Roman"/>
            <w:color w:val="0000FF"/>
            <w:sz w:val="28"/>
            <w:szCs w:val="28"/>
          </w:rPr>
          <w:t>пунктом 20</w:t>
        </w:r>
      </w:hyperlink>
      <w:r w:rsidRPr="0088040B">
        <w:rPr>
          <w:rFonts w:ascii="Times New Roman" w:hAnsi="Times New Roman" w:cs="Times New Roman"/>
          <w:sz w:val="28"/>
          <w:szCs w:val="28"/>
        </w:rPr>
        <w:t xml:space="preserve"> настоящего Порядка протокола участник процесса </w:t>
      </w:r>
      <w:proofErr w:type="gramStart"/>
      <w:r w:rsidRPr="0088040B">
        <w:rPr>
          <w:rFonts w:ascii="Times New Roman" w:hAnsi="Times New Roman" w:cs="Times New Roman"/>
          <w:sz w:val="28"/>
          <w:szCs w:val="28"/>
        </w:rPr>
        <w:t>ведения реестра источников доходов бюджета</w:t>
      </w:r>
      <w:proofErr w:type="gramEnd"/>
      <w:r w:rsidRPr="0088040B">
        <w:rPr>
          <w:rFonts w:ascii="Times New Roman" w:hAnsi="Times New Roman" w:cs="Times New Roman"/>
          <w:sz w:val="28"/>
          <w:szCs w:val="28"/>
        </w:rPr>
        <w:t xml:space="preserve">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22. Уникальный номер реестровой </w:t>
      </w:r>
      <w:proofErr w:type="gramStart"/>
      <w:r w:rsidRPr="0088040B">
        <w:rPr>
          <w:rFonts w:ascii="Times New Roman" w:hAnsi="Times New Roman" w:cs="Times New Roman"/>
          <w:sz w:val="28"/>
          <w:szCs w:val="28"/>
        </w:rPr>
        <w:t>записи источника дохода бюджета реестра источников доходов бюджета</w:t>
      </w:r>
      <w:proofErr w:type="gramEnd"/>
      <w:r w:rsidRPr="0088040B">
        <w:rPr>
          <w:rFonts w:ascii="Times New Roman" w:hAnsi="Times New Roman" w:cs="Times New Roman"/>
          <w:sz w:val="28"/>
          <w:szCs w:val="28"/>
        </w:rPr>
        <w:t xml:space="preserve"> имеет следующую структуру:</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 2, 3, 4, 5 разряды - коды группы дохода, подгруппы дохода и элемента дохода, коды </w:t>
      </w:r>
      <w:proofErr w:type="gramStart"/>
      <w:r w:rsidRPr="0088040B">
        <w:rPr>
          <w:rFonts w:ascii="Times New Roman" w:hAnsi="Times New Roman" w:cs="Times New Roman"/>
          <w:sz w:val="28"/>
          <w:szCs w:val="28"/>
        </w:rPr>
        <w:t>вида доходов бюджета классификации доходов</w:t>
      </w:r>
      <w:proofErr w:type="gramEnd"/>
      <w:r w:rsidRPr="0088040B">
        <w:rPr>
          <w:rFonts w:ascii="Times New Roman" w:hAnsi="Times New Roman" w:cs="Times New Roman"/>
          <w:sz w:val="28"/>
          <w:szCs w:val="28"/>
        </w:rPr>
        <w:t xml:space="preserve"> бюджета, соответствующие источнику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6 разряд - код </w:t>
      </w:r>
      <w:proofErr w:type="gramStart"/>
      <w:r w:rsidRPr="0088040B">
        <w:rPr>
          <w:rFonts w:ascii="Times New Roman" w:hAnsi="Times New Roman" w:cs="Times New Roman"/>
          <w:sz w:val="28"/>
          <w:szCs w:val="28"/>
        </w:rPr>
        <w:t>признака основания возникновения группы источника дохода</w:t>
      </w:r>
      <w:proofErr w:type="gramEnd"/>
      <w:r w:rsidRPr="0088040B">
        <w:rPr>
          <w:rFonts w:ascii="Times New Roman" w:hAnsi="Times New Roman" w:cs="Times New Roman"/>
          <w:sz w:val="28"/>
          <w:szCs w:val="28"/>
        </w:rPr>
        <w:t xml:space="preserve"> бюджета, в которую входит источник дохода бюджета, в соответствии с перечнем источников доходов;</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7, 8, 9, 10, 11, 12, 13, 14, 15, 16, 17, 18, 19, 20 разряды - идентификационный код источника дохода бюджета в соответствии с перечнем источников доходов;</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21 разряд - код </w:t>
      </w:r>
      <w:proofErr w:type="gramStart"/>
      <w:r w:rsidRPr="0088040B">
        <w:rPr>
          <w:rFonts w:ascii="Times New Roman" w:hAnsi="Times New Roman" w:cs="Times New Roman"/>
          <w:sz w:val="28"/>
          <w:szCs w:val="28"/>
        </w:rPr>
        <w:t>признака назначения использования реестровой записи источника дохода бюджета реестра источников доходов</w:t>
      </w:r>
      <w:proofErr w:type="gramEnd"/>
      <w:r w:rsidRPr="0088040B">
        <w:rPr>
          <w:rFonts w:ascii="Times New Roman" w:hAnsi="Times New Roman" w:cs="Times New Roman"/>
          <w:sz w:val="28"/>
          <w:szCs w:val="28"/>
        </w:rPr>
        <w:t xml:space="preserve"> бюджета, принимающий следующие значения:</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1 - в рамках исполнения Решения о бюджете;</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0 - в рамках составления и утверждения Решения о бюджете;</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22, 23 разряды - последние две цифры </w:t>
      </w:r>
      <w:proofErr w:type="gramStart"/>
      <w:r w:rsidRPr="0088040B">
        <w:rPr>
          <w:rFonts w:ascii="Times New Roman" w:hAnsi="Times New Roman" w:cs="Times New Roman"/>
          <w:sz w:val="28"/>
          <w:szCs w:val="28"/>
        </w:rPr>
        <w:t>года формирования реестровой записи источника дохода бюджета реестра источников доходов</w:t>
      </w:r>
      <w:proofErr w:type="gramEnd"/>
      <w:r w:rsidRPr="0088040B">
        <w:rPr>
          <w:rFonts w:ascii="Times New Roman" w:hAnsi="Times New Roman" w:cs="Times New Roman"/>
          <w:sz w:val="28"/>
          <w:szCs w:val="28"/>
        </w:rPr>
        <w:t xml:space="preserve"> бюджета, в случае если 21 разряд принимает значение 1, или последние две цифры очередного финансового года, на который составляется Решение о бюджете, в случае, если 21 разряд принимает значение 0;</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24, 25, 26, 27 разряды - порядковый номер </w:t>
      </w:r>
      <w:proofErr w:type="gramStart"/>
      <w:r w:rsidRPr="0088040B">
        <w:rPr>
          <w:rFonts w:ascii="Times New Roman" w:hAnsi="Times New Roman" w:cs="Times New Roman"/>
          <w:sz w:val="28"/>
          <w:szCs w:val="28"/>
        </w:rPr>
        <w:t>версии реестровой записи источника дохода бюджета реестра источников доходов бюджета</w:t>
      </w:r>
      <w:proofErr w:type="gramEnd"/>
      <w:r w:rsidRPr="0088040B">
        <w:rPr>
          <w:rFonts w:ascii="Times New Roman" w:hAnsi="Times New Roman" w:cs="Times New Roman"/>
          <w:sz w:val="28"/>
          <w:szCs w:val="28"/>
        </w:rPr>
        <w:t>.</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23. Уникальный номер реестровой записи платежа по источнику </w:t>
      </w:r>
      <w:proofErr w:type="gramStart"/>
      <w:r w:rsidRPr="0088040B">
        <w:rPr>
          <w:rFonts w:ascii="Times New Roman" w:hAnsi="Times New Roman" w:cs="Times New Roman"/>
          <w:sz w:val="28"/>
          <w:szCs w:val="28"/>
        </w:rPr>
        <w:t>дохода бюджета реестра источников доходов бюджета</w:t>
      </w:r>
      <w:proofErr w:type="gramEnd"/>
      <w:r w:rsidRPr="0088040B">
        <w:rPr>
          <w:rFonts w:ascii="Times New Roman" w:hAnsi="Times New Roman" w:cs="Times New Roman"/>
          <w:sz w:val="28"/>
          <w:szCs w:val="28"/>
        </w:rPr>
        <w:t xml:space="preserve"> имеет следующую структуру:</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1, 2, 3, 4, 5 разряды - коды группы дохода, подгруппы дохода и элемента дохода, коды </w:t>
      </w:r>
      <w:proofErr w:type="gramStart"/>
      <w:r w:rsidRPr="0088040B">
        <w:rPr>
          <w:rFonts w:ascii="Times New Roman" w:hAnsi="Times New Roman" w:cs="Times New Roman"/>
          <w:sz w:val="28"/>
          <w:szCs w:val="28"/>
        </w:rPr>
        <w:t>вида доходов бюджета классификации доходов</w:t>
      </w:r>
      <w:proofErr w:type="gramEnd"/>
      <w:r w:rsidRPr="0088040B">
        <w:rPr>
          <w:rFonts w:ascii="Times New Roman" w:hAnsi="Times New Roman" w:cs="Times New Roman"/>
          <w:sz w:val="28"/>
          <w:szCs w:val="28"/>
        </w:rPr>
        <w:t xml:space="preserve"> бюджета, соответствующие источнику дохода бюджета;</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6 разряд - код </w:t>
      </w:r>
      <w:proofErr w:type="gramStart"/>
      <w:r w:rsidRPr="0088040B">
        <w:rPr>
          <w:rFonts w:ascii="Times New Roman" w:hAnsi="Times New Roman" w:cs="Times New Roman"/>
          <w:sz w:val="28"/>
          <w:szCs w:val="28"/>
        </w:rPr>
        <w:t>признака основания возникновения группы источника дохода</w:t>
      </w:r>
      <w:proofErr w:type="gramEnd"/>
      <w:r w:rsidRPr="0088040B">
        <w:rPr>
          <w:rFonts w:ascii="Times New Roman" w:hAnsi="Times New Roman" w:cs="Times New Roman"/>
          <w:sz w:val="28"/>
          <w:szCs w:val="28"/>
        </w:rPr>
        <w:t xml:space="preserve"> бюджета, в которую входит источник дохода бюджета, в </w:t>
      </w:r>
      <w:r w:rsidRPr="0088040B">
        <w:rPr>
          <w:rFonts w:ascii="Times New Roman" w:hAnsi="Times New Roman" w:cs="Times New Roman"/>
          <w:sz w:val="28"/>
          <w:szCs w:val="28"/>
        </w:rPr>
        <w:lastRenderedPageBreak/>
        <w:t>соответствии с перечнем источников доходов;</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7, 8, 9, 10, 11, 12, 13, 14, 15, 16, 17, 18, 19, 20 разряды - идентификационный код источника дохода бюджета в соответствии с перечнем источников доходов;</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21, 22, 23, 24, 25, 26, 27, 28 разряды - уникальный код администратора дохода бюджета по источнику дохода бюджета в соответствии с реестром участников бюджетного процесса, а также юридических лиц, не являющихся участниками бюджетного процесса, присвоенный в установленном порядке;</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29 разряд - код </w:t>
      </w:r>
      <w:proofErr w:type="gramStart"/>
      <w:r w:rsidRPr="0088040B">
        <w:rPr>
          <w:rFonts w:ascii="Times New Roman" w:hAnsi="Times New Roman" w:cs="Times New Roman"/>
          <w:sz w:val="28"/>
          <w:szCs w:val="28"/>
        </w:rPr>
        <w:t>признака назначения использования реестровой записи платежа</w:t>
      </w:r>
      <w:proofErr w:type="gramEnd"/>
      <w:r w:rsidRPr="0088040B">
        <w:rPr>
          <w:rFonts w:ascii="Times New Roman" w:hAnsi="Times New Roman" w:cs="Times New Roman"/>
          <w:sz w:val="28"/>
          <w:szCs w:val="28"/>
        </w:rPr>
        <w:t xml:space="preserve"> по источнику дохода бюджета реестра источников доходов бюджета, принимающий значение 1;</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30, 31 разряды - последние две цифры года формирования реестровой записи платежа по источнику </w:t>
      </w:r>
      <w:proofErr w:type="gramStart"/>
      <w:r w:rsidRPr="0088040B">
        <w:rPr>
          <w:rFonts w:ascii="Times New Roman" w:hAnsi="Times New Roman" w:cs="Times New Roman"/>
          <w:sz w:val="28"/>
          <w:szCs w:val="28"/>
        </w:rPr>
        <w:t>дохода бюджета реестра источников доходов бюджета</w:t>
      </w:r>
      <w:proofErr w:type="gramEnd"/>
      <w:r w:rsidRPr="0088040B">
        <w:rPr>
          <w:rFonts w:ascii="Times New Roman" w:hAnsi="Times New Roman" w:cs="Times New Roman"/>
          <w:sz w:val="28"/>
          <w:szCs w:val="28"/>
        </w:rPr>
        <w:t>;</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 xml:space="preserve">32, 33, 34, 35 разряды - порядковый номер версии реестровой записи платежа по источнику </w:t>
      </w:r>
      <w:proofErr w:type="gramStart"/>
      <w:r w:rsidRPr="0088040B">
        <w:rPr>
          <w:rFonts w:ascii="Times New Roman" w:hAnsi="Times New Roman" w:cs="Times New Roman"/>
          <w:sz w:val="28"/>
          <w:szCs w:val="28"/>
        </w:rPr>
        <w:t>дохода бюджета реестра источников доходов бюджета</w:t>
      </w:r>
      <w:proofErr w:type="gramEnd"/>
      <w:r w:rsidRPr="0088040B">
        <w:rPr>
          <w:rFonts w:ascii="Times New Roman" w:hAnsi="Times New Roman" w:cs="Times New Roman"/>
          <w:sz w:val="28"/>
          <w:szCs w:val="28"/>
        </w:rPr>
        <w:t>.</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24. Реестр источников доходов бюджета</w:t>
      </w:r>
      <w:r>
        <w:rPr>
          <w:rFonts w:ascii="Times New Roman" w:hAnsi="Times New Roman" w:cs="Times New Roman"/>
          <w:sz w:val="28"/>
          <w:szCs w:val="28"/>
        </w:rPr>
        <w:t xml:space="preserve">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 направляе</w:t>
      </w:r>
      <w:r w:rsidRPr="0088040B">
        <w:rPr>
          <w:rFonts w:ascii="Times New Roman" w:hAnsi="Times New Roman" w:cs="Times New Roman"/>
          <w:sz w:val="28"/>
          <w:szCs w:val="28"/>
        </w:rPr>
        <w:t xml:space="preserve">тся в составе документов и материалов, представляемых одновременно с проектом Решения о соответствующем бюджете, в </w:t>
      </w:r>
      <w:r>
        <w:rPr>
          <w:rFonts w:ascii="Times New Roman" w:hAnsi="Times New Roman" w:cs="Times New Roman"/>
          <w:sz w:val="28"/>
          <w:szCs w:val="28"/>
        </w:rPr>
        <w:t xml:space="preserve">Сельскую Думу сельского поселения «Деревня </w:t>
      </w:r>
      <w:proofErr w:type="spellStart"/>
      <w:r>
        <w:rPr>
          <w:rFonts w:ascii="Times New Roman" w:hAnsi="Times New Roman" w:cs="Times New Roman"/>
          <w:sz w:val="28"/>
          <w:szCs w:val="28"/>
        </w:rPr>
        <w:t>Шумятино</w:t>
      </w:r>
      <w:proofErr w:type="spellEnd"/>
      <w:r>
        <w:rPr>
          <w:rFonts w:ascii="Times New Roman" w:hAnsi="Times New Roman" w:cs="Times New Roman"/>
          <w:sz w:val="28"/>
          <w:szCs w:val="28"/>
        </w:rPr>
        <w:t>»</w:t>
      </w:r>
      <w:r w:rsidRPr="0088040B">
        <w:rPr>
          <w:rFonts w:ascii="Times New Roman" w:hAnsi="Times New Roman" w:cs="Times New Roman"/>
          <w:sz w:val="28"/>
          <w:szCs w:val="28"/>
        </w:rPr>
        <w:t xml:space="preserve">, </w:t>
      </w:r>
      <w:r>
        <w:rPr>
          <w:rFonts w:ascii="Times New Roman" w:hAnsi="Times New Roman" w:cs="Times New Roman"/>
          <w:sz w:val="28"/>
          <w:szCs w:val="28"/>
        </w:rPr>
        <w:t>по форме, утверждаемой Администрацией</w:t>
      </w:r>
      <w:r w:rsidRPr="0088040B">
        <w:rPr>
          <w:rFonts w:ascii="Times New Roman" w:hAnsi="Times New Roman" w:cs="Times New Roman"/>
          <w:sz w:val="28"/>
          <w:szCs w:val="28"/>
        </w:rPr>
        <w:t>.</w:t>
      </w:r>
    </w:p>
    <w:p w:rsidR="009F0B0B" w:rsidRPr="0088040B" w:rsidRDefault="009F0B0B" w:rsidP="009F0B0B">
      <w:pPr>
        <w:pStyle w:val="ConsPlusNormal"/>
        <w:spacing w:before="220"/>
        <w:ind w:firstLine="540"/>
        <w:jc w:val="both"/>
        <w:rPr>
          <w:rFonts w:ascii="Times New Roman" w:hAnsi="Times New Roman" w:cs="Times New Roman"/>
          <w:sz w:val="28"/>
          <w:szCs w:val="28"/>
        </w:rPr>
      </w:pPr>
      <w:r w:rsidRPr="0088040B">
        <w:rPr>
          <w:rFonts w:ascii="Times New Roman" w:hAnsi="Times New Roman" w:cs="Times New Roman"/>
          <w:sz w:val="28"/>
          <w:szCs w:val="28"/>
        </w:rPr>
        <w:t>25. Реестр источников доходов бюджета</w:t>
      </w:r>
      <w:r>
        <w:rPr>
          <w:rFonts w:ascii="Times New Roman" w:hAnsi="Times New Roman" w:cs="Times New Roman"/>
          <w:sz w:val="28"/>
          <w:szCs w:val="28"/>
        </w:rPr>
        <w:t xml:space="preserve"> сельского поселения «Деревня </w:t>
      </w:r>
      <w:proofErr w:type="spellStart"/>
      <w:r>
        <w:rPr>
          <w:rFonts w:ascii="Times New Roman" w:hAnsi="Times New Roman" w:cs="Times New Roman"/>
          <w:sz w:val="28"/>
          <w:szCs w:val="28"/>
        </w:rPr>
        <w:t>Шумятино</w:t>
      </w:r>
      <w:proofErr w:type="spellEnd"/>
      <w:r w:rsidRPr="0088040B">
        <w:rPr>
          <w:rFonts w:ascii="Times New Roman" w:hAnsi="Times New Roman" w:cs="Times New Roman"/>
          <w:sz w:val="28"/>
          <w:szCs w:val="28"/>
        </w:rPr>
        <w:t xml:space="preserve"> предст</w:t>
      </w:r>
      <w:r>
        <w:rPr>
          <w:rFonts w:ascii="Times New Roman" w:hAnsi="Times New Roman" w:cs="Times New Roman"/>
          <w:sz w:val="28"/>
          <w:szCs w:val="28"/>
        </w:rPr>
        <w:t>авляе</w:t>
      </w:r>
      <w:r w:rsidRPr="0088040B">
        <w:rPr>
          <w:rFonts w:ascii="Times New Roman" w:hAnsi="Times New Roman" w:cs="Times New Roman"/>
          <w:sz w:val="28"/>
          <w:szCs w:val="28"/>
        </w:rPr>
        <w:t xml:space="preserve">тся </w:t>
      </w:r>
      <w:r>
        <w:rPr>
          <w:rFonts w:ascii="Times New Roman" w:hAnsi="Times New Roman" w:cs="Times New Roman"/>
          <w:sz w:val="28"/>
          <w:szCs w:val="28"/>
        </w:rPr>
        <w:t>Администрацией</w:t>
      </w:r>
      <w:r w:rsidRPr="0088040B">
        <w:rPr>
          <w:rFonts w:ascii="Times New Roman" w:hAnsi="Times New Roman" w:cs="Times New Roman"/>
          <w:sz w:val="28"/>
          <w:szCs w:val="28"/>
        </w:rPr>
        <w:t xml:space="preserve"> в </w:t>
      </w:r>
      <w:r>
        <w:rPr>
          <w:rFonts w:ascii="Times New Roman" w:hAnsi="Times New Roman" w:cs="Times New Roman"/>
          <w:sz w:val="28"/>
          <w:szCs w:val="28"/>
        </w:rPr>
        <w:t xml:space="preserve">финансовый отдел </w:t>
      </w:r>
      <w:proofErr w:type="spellStart"/>
      <w:r>
        <w:rPr>
          <w:rFonts w:ascii="Times New Roman" w:hAnsi="Times New Roman" w:cs="Times New Roman"/>
          <w:sz w:val="28"/>
          <w:szCs w:val="28"/>
        </w:rPr>
        <w:t>Малоярославецкой</w:t>
      </w:r>
      <w:proofErr w:type="spellEnd"/>
      <w:r>
        <w:rPr>
          <w:rFonts w:ascii="Times New Roman" w:hAnsi="Times New Roman" w:cs="Times New Roman"/>
          <w:sz w:val="28"/>
          <w:szCs w:val="28"/>
        </w:rPr>
        <w:t xml:space="preserve"> районной администрации муниципального района «</w:t>
      </w:r>
      <w:proofErr w:type="spellStart"/>
      <w:r>
        <w:rPr>
          <w:rFonts w:ascii="Times New Roman" w:hAnsi="Times New Roman" w:cs="Times New Roman"/>
          <w:sz w:val="28"/>
          <w:szCs w:val="28"/>
        </w:rPr>
        <w:t>Малоярославецкий</w:t>
      </w:r>
      <w:proofErr w:type="spellEnd"/>
      <w:r>
        <w:rPr>
          <w:rFonts w:ascii="Times New Roman" w:hAnsi="Times New Roman" w:cs="Times New Roman"/>
          <w:sz w:val="28"/>
          <w:szCs w:val="28"/>
        </w:rPr>
        <w:t xml:space="preserve"> район» </w:t>
      </w:r>
      <w:r w:rsidRPr="0088040B">
        <w:rPr>
          <w:rFonts w:ascii="Times New Roman" w:hAnsi="Times New Roman" w:cs="Times New Roman"/>
          <w:sz w:val="28"/>
          <w:szCs w:val="28"/>
        </w:rPr>
        <w:t>в порядке, установленном</w:t>
      </w:r>
      <w:r>
        <w:rPr>
          <w:rFonts w:ascii="Times New Roman" w:hAnsi="Times New Roman" w:cs="Times New Roman"/>
          <w:sz w:val="28"/>
          <w:szCs w:val="28"/>
        </w:rPr>
        <w:t xml:space="preserve"> финансовым отделом</w:t>
      </w:r>
      <w:bookmarkStart w:id="22" w:name="_GoBack"/>
      <w:bookmarkEnd w:id="22"/>
      <w:r w:rsidRPr="0088040B">
        <w:rPr>
          <w:rFonts w:ascii="Times New Roman" w:hAnsi="Times New Roman" w:cs="Times New Roman"/>
          <w:sz w:val="28"/>
          <w:szCs w:val="28"/>
        </w:rPr>
        <w:t>.</w:t>
      </w:r>
    </w:p>
    <w:p w:rsidR="009F0B0B" w:rsidRDefault="009F0B0B" w:rsidP="00E35349">
      <w:pPr>
        <w:pStyle w:val="ConsPlusTitle"/>
        <w:jc w:val="center"/>
        <w:rPr>
          <w:rFonts w:ascii="Times New Roman" w:hAnsi="Times New Roman" w:cs="Times New Roman"/>
          <w:sz w:val="28"/>
          <w:szCs w:val="28"/>
        </w:rPr>
      </w:pPr>
    </w:p>
    <w:p w:rsidR="00E753FA" w:rsidRDefault="00E753FA" w:rsidP="00E35349">
      <w:pPr>
        <w:pStyle w:val="ConsPlusTitle"/>
        <w:jc w:val="center"/>
        <w:rPr>
          <w:rFonts w:ascii="Times New Roman" w:hAnsi="Times New Roman" w:cs="Times New Roman"/>
          <w:sz w:val="28"/>
          <w:szCs w:val="28"/>
        </w:rPr>
      </w:pPr>
    </w:p>
    <w:p w:rsidR="00DC00F7" w:rsidRDefault="00DC00F7" w:rsidP="00E35349">
      <w:pPr>
        <w:pStyle w:val="ConsPlusTitle"/>
        <w:jc w:val="center"/>
        <w:rPr>
          <w:rFonts w:ascii="Times New Roman" w:hAnsi="Times New Roman" w:cs="Times New Roman"/>
          <w:sz w:val="28"/>
          <w:szCs w:val="28"/>
        </w:rPr>
      </w:pPr>
    </w:p>
    <w:sectPr w:rsidR="00DC00F7" w:rsidSect="002937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01B7"/>
    <w:multiLevelType w:val="hybridMultilevel"/>
    <w:tmpl w:val="D57A6374"/>
    <w:lvl w:ilvl="0" w:tplc="06AE9B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48754C7"/>
    <w:multiLevelType w:val="hybridMultilevel"/>
    <w:tmpl w:val="53324032"/>
    <w:lvl w:ilvl="0" w:tplc="B3BE02F8">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71C71A0"/>
    <w:multiLevelType w:val="hybridMultilevel"/>
    <w:tmpl w:val="931E5AF8"/>
    <w:lvl w:ilvl="0" w:tplc="2DC412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9A5CCF"/>
    <w:multiLevelType w:val="hybridMultilevel"/>
    <w:tmpl w:val="5CA832B4"/>
    <w:lvl w:ilvl="0" w:tplc="06AE9B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F3A46A0"/>
    <w:multiLevelType w:val="hybridMultilevel"/>
    <w:tmpl w:val="532E878C"/>
    <w:lvl w:ilvl="0" w:tplc="507402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6EB4179"/>
    <w:multiLevelType w:val="hybridMultilevel"/>
    <w:tmpl w:val="F15CF8A8"/>
    <w:lvl w:ilvl="0" w:tplc="06AE9B4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5CFB577C"/>
    <w:multiLevelType w:val="hybridMultilevel"/>
    <w:tmpl w:val="F3ACCFB2"/>
    <w:lvl w:ilvl="0" w:tplc="06AE9B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E89724E"/>
    <w:multiLevelType w:val="hybridMultilevel"/>
    <w:tmpl w:val="D5A83836"/>
    <w:lvl w:ilvl="0" w:tplc="06AE9B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75115E49"/>
    <w:multiLevelType w:val="hybridMultilevel"/>
    <w:tmpl w:val="D56AD42E"/>
    <w:lvl w:ilvl="0" w:tplc="06AE9B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0"/>
  </w:num>
  <w:num w:numId="3">
    <w:abstractNumId w:val="8"/>
  </w:num>
  <w:num w:numId="4">
    <w:abstractNumId w:val="3"/>
  </w:num>
  <w:num w:numId="5">
    <w:abstractNumId w:val="7"/>
  </w:num>
  <w:num w:numId="6">
    <w:abstractNumId w:val="6"/>
  </w:num>
  <w:num w:numId="7">
    <w:abstractNumId w:val="4"/>
  </w:num>
  <w:num w:numId="8">
    <w:abstractNumId w:val="1"/>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0E24B5"/>
    <w:rsid w:val="00037D68"/>
    <w:rsid w:val="00054710"/>
    <w:rsid w:val="000756E6"/>
    <w:rsid w:val="000906BF"/>
    <w:rsid w:val="000C1CE3"/>
    <w:rsid w:val="000D295E"/>
    <w:rsid w:val="000D6A83"/>
    <w:rsid w:val="000E24B5"/>
    <w:rsid w:val="000F370E"/>
    <w:rsid w:val="000F5CC5"/>
    <w:rsid w:val="00105C31"/>
    <w:rsid w:val="00121706"/>
    <w:rsid w:val="00131A9C"/>
    <w:rsid w:val="001375E6"/>
    <w:rsid w:val="00165B0F"/>
    <w:rsid w:val="0019094D"/>
    <w:rsid w:val="0019551A"/>
    <w:rsid w:val="001B4D24"/>
    <w:rsid w:val="001C1E47"/>
    <w:rsid w:val="001D78A5"/>
    <w:rsid w:val="001F507C"/>
    <w:rsid w:val="001F57F3"/>
    <w:rsid w:val="00200406"/>
    <w:rsid w:val="00206510"/>
    <w:rsid w:val="002244BB"/>
    <w:rsid w:val="00235422"/>
    <w:rsid w:val="00243601"/>
    <w:rsid w:val="00244A59"/>
    <w:rsid w:val="00251C16"/>
    <w:rsid w:val="00261FD0"/>
    <w:rsid w:val="00286739"/>
    <w:rsid w:val="0028781F"/>
    <w:rsid w:val="002937A3"/>
    <w:rsid w:val="002A3E50"/>
    <w:rsid w:val="00302DE7"/>
    <w:rsid w:val="003064B4"/>
    <w:rsid w:val="003120AA"/>
    <w:rsid w:val="00313050"/>
    <w:rsid w:val="003212E4"/>
    <w:rsid w:val="003232EC"/>
    <w:rsid w:val="00326E34"/>
    <w:rsid w:val="003403B5"/>
    <w:rsid w:val="00342373"/>
    <w:rsid w:val="00353941"/>
    <w:rsid w:val="003C7F32"/>
    <w:rsid w:val="003D1B77"/>
    <w:rsid w:val="003F47B9"/>
    <w:rsid w:val="004000C4"/>
    <w:rsid w:val="00400384"/>
    <w:rsid w:val="00426ED9"/>
    <w:rsid w:val="00436058"/>
    <w:rsid w:val="00491ABE"/>
    <w:rsid w:val="004C020A"/>
    <w:rsid w:val="004C1E9F"/>
    <w:rsid w:val="004E30BC"/>
    <w:rsid w:val="004E5A27"/>
    <w:rsid w:val="005247B3"/>
    <w:rsid w:val="00575F75"/>
    <w:rsid w:val="005770F3"/>
    <w:rsid w:val="00582243"/>
    <w:rsid w:val="005A317C"/>
    <w:rsid w:val="005A3217"/>
    <w:rsid w:val="005C7929"/>
    <w:rsid w:val="005D7BF3"/>
    <w:rsid w:val="005E1316"/>
    <w:rsid w:val="005F69AC"/>
    <w:rsid w:val="00600148"/>
    <w:rsid w:val="00606A5A"/>
    <w:rsid w:val="00641425"/>
    <w:rsid w:val="006507B8"/>
    <w:rsid w:val="0065341B"/>
    <w:rsid w:val="0065573D"/>
    <w:rsid w:val="0066754A"/>
    <w:rsid w:val="006B3A5F"/>
    <w:rsid w:val="006C2241"/>
    <w:rsid w:val="006D646E"/>
    <w:rsid w:val="006E36A9"/>
    <w:rsid w:val="006E4123"/>
    <w:rsid w:val="006E526B"/>
    <w:rsid w:val="007053AA"/>
    <w:rsid w:val="007105EC"/>
    <w:rsid w:val="00712F5F"/>
    <w:rsid w:val="00716035"/>
    <w:rsid w:val="0073436B"/>
    <w:rsid w:val="00737D98"/>
    <w:rsid w:val="0074066A"/>
    <w:rsid w:val="0075034B"/>
    <w:rsid w:val="00761C33"/>
    <w:rsid w:val="0078152C"/>
    <w:rsid w:val="007912AF"/>
    <w:rsid w:val="007A41A1"/>
    <w:rsid w:val="007B0BDE"/>
    <w:rsid w:val="007B2C9C"/>
    <w:rsid w:val="007D29F5"/>
    <w:rsid w:val="007E2297"/>
    <w:rsid w:val="007F1E78"/>
    <w:rsid w:val="00811F97"/>
    <w:rsid w:val="00814B7C"/>
    <w:rsid w:val="00844829"/>
    <w:rsid w:val="00861EE7"/>
    <w:rsid w:val="00875A90"/>
    <w:rsid w:val="00894885"/>
    <w:rsid w:val="00905BF1"/>
    <w:rsid w:val="00951546"/>
    <w:rsid w:val="009754A7"/>
    <w:rsid w:val="009B6760"/>
    <w:rsid w:val="009C1771"/>
    <w:rsid w:val="009C50F4"/>
    <w:rsid w:val="009F0B0B"/>
    <w:rsid w:val="00A027A7"/>
    <w:rsid w:val="00A07FDE"/>
    <w:rsid w:val="00A11A4B"/>
    <w:rsid w:val="00A15D49"/>
    <w:rsid w:val="00A24431"/>
    <w:rsid w:val="00A33C1F"/>
    <w:rsid w:val="00A4019F"/>
    <w:rsid w:val="00A61EC6"/>
    <w:rsid w:val="00A7492F"/>
    <w:rsid w:val="00AB2DEC"/>
    <w:rsid w:val="00AB3F27"/>
    <w:rsid w:val="00AD7FD7"/>
    <w:rsid w:val="00AE1DA0"/>
    <w:rsid w:val="00AF5CFE"/>
    <w:rsid w:val="00AF6E49"/>
    <w:rsid w:val="00B40DA2"/>
    <w:rsid w:val="00B41A56"/>
    <w:rsid w:val="00B80284"/>
    <w:rsid w:val="00B946D5"/>
    <w:rsid w:val="00B95FBA"/>
    <w:rsid w:val="00BA2FC8"/>
    <w:rsid w:val="00BA451E"/>
    <w:rsid w:val="00BA54D4"/>
    <w:rsid w:val="00BD1EC2"/>
    <w:rsid w:val="00BD2598"/>
    <w:rsid w:val="00BF62B9"/>
    <w:rsid w:val="00C009B0"/>
    <w:rsid w:val="00C15AAD"/>
    <w:rsid w:val="00C467E7"/>
    <w:rsid w:val="00C845C4"/>
    <w:rsid w:val="00CB08A4"/>
    <w:rsid w:val="00CC0FB7"/>
    <w:rsid w:val="00D00A59"/>
    <w:rsid w:val="00D0728C"/>
    <w:rsid w:val="00D43DCE"/>
    <w:rsid w:val="00D4709A"/>
    <w:rsid w:val="00D52708"/>
    <w:rsid w:val="00D5466A"/>
    <w:rsid w:val="00D71F9C"/>
    <w:rsid w:val="00D776C0"/>
    <w:rsid w:val="00D95AB9"/>
    <w:rsid w:val="00DB11AF"/>
    <w:rsid w:val="00DC00F7"/>
    <w:rsid w:val="00DE1C79"/>
    <w:rsid w:val="00DF5BAB"/>
    <w:rsid w:val="00E101BC"/>
    <w:rsid w:val="00E34FE1"/>
    <w:rsid w:val="00E35349"/>
    <w:rsid w:val="00E509B6"/>
    <w:rsid w:val="00E5268B"/>
    <w:rsid w:val="00E72986"/>
    <w:rsid w:val="00E753FA"/>
    <w:rsid w:val="00EB2030"/>
    <w:rsid w:val="00EC5BE6"/>
    <w:rsid w:val="00ED1962"/>
    <w:rsid w:val="00ED2406"/>
    <w:rsid w:val="00ED3085"/>
    <w:rsid w:val="00EE2EAE"/>
    <w:rsid w:val="00EE4C69"/>
    <w:rsid w:val="00EE6046"/>
    <w:rsid w:val="00F02631"/>
    <w:rsid w:val="00F11A98"/>
    <w:rsid w:val="00F26339"/>
    <w:rsid w:val="00F37E99"/>
    <w:rsid w:val="00F42199"/>
    <w:rsid w:val="00F50FD0"/>
    <w:rsid w:val="00F51727"/>
    <w:rsid w:val="00F53B84"/>
    <w:rsid w:val="00F550D7"/>
    <w:rsid w:val="00F8643A"/>
    <w:rsid w:val="00F94783"/>
    <w:rsid w:val="00FA0E85"/>
    <w:rsid w:val="00FB58D3"/>
    <w:rsid w:val="00FB61EF"/>
    <w:rsid w:val="00FC6EAF"/>
    <w:rsid w:val="00FF00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FC8"/>
    <w:rPr>
      <w:rFonts w:eastAsiaTheme="minorEastAsia"/>
      <w:lang w:eastAsia="ru-RU"/>
    </w:rPr>
  </w:style>
  <w:style w:type="paragraph" w:styleId="1">
    <w:name w:val="heading 1"/>
    <w:basedOn w:val="a"/>
    <w:next w:val="a"/>
    <w:link w:val="10"/>
    <w:qFormat/>
    <w:rsid w:val="00E753FA"/>
    <w:pPr>
      <w:keepNext/>
      <w:overflowPunct w:val="0"/>
      <w:autoSpaceDE w:val="0"/>
      <w:autoSpaceDN w:val="0"/>
      <w:adjustRightInd w:val="0"/>
      <w:spacing w:after="0" w:line="240" w:lineRule="auto"/>
      <w:ind w:firstLine="709"/>
      <w:jc w:val="both"/>
      <w:textAlignment w:val="baseline"/>
      <w:outlineLvl w:val="0"/>
    </w:pPr>
    <w:rPr>
      <w:rFonts w:ascii="Times New Roman" w:eastAsia="Times New Roman" w:hAnsi="Times New Roman" w:cs="Times New Roman"/>
      <w:sz w:val="27"/>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2F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A2FC8"/>
    <w:pPr>
      <w:widowControl w:val="0"/>
      <w:autoSpaceDE w:val="0"/>
      <w:autoSpaceDN w:val="0"/>
      <w:spacing w:after="0" w:line="240" w:lineRule="auto"/>
    </w:pPr>
    <w:rPr>
      <w:rFonts w:ascii="Calibri" w:eastAsia="Times New Roman" w:hAnsi="Calibri" w:cs="Calibri"/>
      <w:b/>
      <w:szCs w:val="20"/>
      <w:lang w:eastAsia="ru-RU"/>
    </w:rPr>
  </w:style>
  <w:style w:type="table" w:customStyle="1" w:styleId="11">
    <w:name w:val="Сетка таблицы1"/>
    <w:basedOn w:val="a1"/>
    <w:next w:val="a3"/>
    <w:uiPriority w:val="59"/>
    <w:rsid w:val="00BA2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A2FC8"/>
    <w:pPr>
      <w:ind w:left="720"/>
      <w:contextualSpacing/>
    </w:pPr>
  </w:style>
  <w:style w:type="table" w:styleId="a3">
    <w:name w:val="Table Grid"/>
    <w:basedOn w:val="a1"/>
    <w:uiPriority w:val="59"/>
    <w:rsid w:val="00BA2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60014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B40DA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40DA2"/>
    <w:rPr>
      <w:rFonts w:ascii="Tahoma" w:eastAsiaTheme="minorEastAsia" w:hAnsi="Tahoma" w:cs="Tahoma"/>
      <w:sz w:val="16"/>
      <w:szCs w:val="16"/>
      <w:lang w:eastAsia="ru-RU"/>
    </w:rPr>
  </w:style>
  <w:style w:type="paragraph" w:styleId="a8">
    <w:name w:val="caption"/>
    <w:basedOn w:val="a"/>
    <w:next w:val="a"/>
    <w:semiHidden/>
    <w:unhideWhenUsed/>
    <w:qFormat/>
    <w:rsid w:val="001D78A5"/>
    <w:pPr>
      <w:framePr w:w="9639" w:h="3402" w:hSpace="113" w:vSpace="113" w:wrap="around" w:vAnchor="page" w:hAnchor="page" w:x="1419" w:y="852" w:anchorLock="1"/>
      <w:widowControl w:val="0"/>
      <w:tabs>
        <w:tab w:val="left" w:pos="425"/>
        <w:tab w:val="left" w:pos="708"/>
        <w:tab w:val="left" w:pos="1417"/>
        <w:tab w:val="left" w:pos="3685"/>
        <w:tab w:val="left" w:pos="5599"/>
        <w:tab w:val="left" w:pos="9355"/>
      </w:tabs>
      <w:spacing w:before="120" w:after="0" w:line="240" w:lineRule="atLeast"/>
      <w:jc w:val="center"/>
    </w:pPr>
    <w:rPr>
      <w:rFonts w:ascii="Times New Roman" w:eastAsia="Times New Roman" w:hAnsi="Times New Roman" w:cs="Times New Roman"/>
      <w:b/>
      <w:sz w:val="56"/>
      <w:szCs w:val="20"/>
    </w:rPr>
  </w:style>
  <w:style w:type="character" w:styleId="a9">
    <w:name w:val="Hyperlink"/>
    <w:basedOn w:val="a0"/>
    <w:uiPriority w:val="99"/>
    <w:semiHidden/>
    <w:unhideWhenUsed/>
    <w:rsid w:val="00DF5BAB"/>
    <w:rPr>
      <w:color w:val="0000FF"/>
      <w:u w:val="single"/>
    </w:rPr>
  </w:style>
  <w:style w:type="paragraph" w:customStyle="1" w:styleId="Default">
    <w:name w:val="Default"/>
    <w:rsid w:val="005A317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rsid w:val="00E753FA"/>
    <w:rPr>
      <w:rFonts w:ascii="Times New Roman" w:eastAsia="Times New Roman" w:hAnsi="Times New Roman" w:cs="Times New Roman"/>
      <w:sz w:val="27"/>
      <w:szCs w:val="20"/>
      <w:lang w:eastAsia="ru-RU"/>
    </w:rPr>
  </w:style>
  <w:style w:type="paragraph" w:styleId="aa">
    <w:name w:val="Title"/>
    <w:basedOn w:val="a"/>
    <w:link w:val="ab"/>
    <w:qFormat/>
    <w:rsid w:val="00E753FA"/>
    <w:pPr>
      <w:spacing w:after="0" w:line="240" w:lineRule="auto"/>
      <w:jc w:val="center"/>
    </w:pPr>
    <w:rPr>
      <w:rFonts w:ascii="Times New Roman" w:eastAsia="Times New Roman" w:hAnsi="Times New Roman" w:cs="Times New Roman"/>
      <w:sz w:val="28"/>
      <w:szCs w:val="20"/>
    </w:rPr>
  </w:style>
  <w:style w:type="character" w:customStyle="1" w:styleId="ab">
    <w:name w:val="Название Знак"/>
    <w:basedOn w:val="a0"/>
    <w:link w:val="aa"/>
    <w:rsid w:val="00E753FA"/>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FC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2FC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A2FC8"/>
    <w:pPr>
      <w:widowControl w:val="0"/>
      <w:autoSpaceDE w:val="0"/>
      <w:autoSpaceDN w:val="0"/>
      <w:spacing w:after="0" w:line="240" w:lineRule="auto"/>
    </w:pPr>
    <w:rPr>
      <w:rFonts w:ascii="Calibri" w:eastAsia="Times New Roman" w:hAnsi="Calibri" w:cs="Calibri"/>
      <w:b/>
      <w:szCs w:val="20"/>
      <w:lang w:eastAsia="ru-RU"/>
    </w:rPr>
  </w:style>
  <w:style w:type="table" w:customStyle="1" w:styleId="11">
    <w:name w:val="Сетка таблицы1"/>
    <w:basedOn w:val="a1"/>
    <w:next w:val="a3"/>
    <w:uiPriority w:val="59"/>
    <w:rsid w:val="00BA2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A2FC8"/>
    <w:pPr>
      <w:ind w:left="720"/>
      <w:contextualSpacing/>
    </w:pPr>
  </w:style>
  <w:style w:type="table" w:styleId="a3">
    <w:name w:val="Table Grid"/>
    <w:basedOn w:val="a1"/>
    <w:uiPriority w:val="59"/>
    <w:rsid w:val="00BA2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60014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B40DA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40DA2"/>
    <w:rPr>
      <w:rFonts w:ascii="Tahoma" w:eastAsiaTheme="minorEastAsia" w:hAnsi="Tahoma" w:cs="Tahoma"/>
      <w:sz w:val="16"/>
      <w:szCs w:val="16"/>
      <w:lang w:eastAsia="ru-RU"/>
    </w:rPr>
  </w:style>
  <w:style w:type="paragraph" w:styleId="a8">
    <w:name w:val="caption"/>
    <w:basedOn w:val="a"/>
    <w:next w:val="a"/>
    <w:semiHidden/>
    <w:unhideWhenUsed/>
    <w:qFormat/>
    <w:rsid w:val="001D78A5"/>
    <w:pPr>
      <w:framePr w:w="9639" w:h="3402" w:hSpace="113" w:vSpace="113" w:wrap="around" w:vAnchor="page" w:hAnchor="page" w:x="1419" w:y="852" w:anchorLock="1"/>
      <w:widowControl w:val="0"/>
      <w:tabs>
        <w:tab w:val="left" w:pos="425"/>
        <w:tab w:val="left" w:pos="708"/>
        <w:tab w:val="left" w:pos="1417"/>
        <w:tab w:val="left" w:pos="3685"/>
        <w:tab w:val="left" w:pos="5599"/>
        <w:tab w:val="left" w:pos="9355"/>
      </w:tabs>
      <w:spacing w:before="120" w:after="0" w:line="240" w:lineRule="atLeast"/>
      <w:jc w:val="center"/>
    </w:pPr>
    <w:rPr>
      <w:rFonts w:ascii="Times New Roman" w:eastAsia="Times New Roman" w:hAnsi="Times New Roman" w:cs="Times New Roman"/>
      <w:b/>
      <w:sz w:val="56"/>
      <w:szCs w:val="20"/>
    </w:rPr>
  </w:style>
  <w:style w:type="character" w:styleId="a9">
    <w:name w:val="Hyperlink"/>
    <w:basedOn w:val="a0"/>
    <w:uiPriority w:val="99"/>
    <w:semiHidden/>
    <w:unhideWhenUsed/>
    <w:rsid w:val="00DF5BAB"/>
    <w:rPr>
      <w:color w:val="0000FF"/>
      <w:u w:val="single"/>
    </w:rPr>
  </w:style>
  <w:style w:type="paragraph" w:customStyle="1" w:styleId="Default">
    <w:name w:val="Default"/>
    <w:rsid w:val="005A317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22789456">
      <w:bodyDiv w:val="1"/>
      <w:marLeft w:val="0"/>
      <w:marRight w:val="0"/>
      <w:marTop w:val="0"/>
      <w:marBottom w:val="0"/>
      <w:divBdr>
        <w:top w:val="none" w:sz="0" w:space="0" w:color="auto"/>
        <w:left w:val="none" w:sz="0" w:space="0" w:color="auto"/>
        <w:bottom w:val="none" w:sz="0" w:space="0" w:color="auto"/>
        <w:right w:val="none" w:sz="0" w:space="0" w:color="auto"/>
      </w:divBdr>
    </w:div>
    <w:div w:id="427654090">
      <w:bodyDiv w:val="1"/>
      <w:marLeft w:val="0"/>
      <w:marRight w:val="0"/>
      <w:marTop w:val="0"/>
      <w:marBottom w:val="0"/>
      <w:divBdr>
        <w:top w:val="none" w:sz="0" w:space="0" w:color="auto"/>
        <w:left w:val="none" w:sz="0" w:space="0" w:color="auto"/>
        <w:bottom w:val="none" w:sz="0" w:space="0" w:color="auto"/>
        <w:right w:val="none" w:sz="0" w:space="0" w:color="auto"/>
      </w:divBdr>
    </w:div>
    <w:div w:id="1735591593">
      <w:bodyDiv w:val="1"/>
      <w:marLeft w:val="0"/>
      <w:marRight w:val="0"/>
      <w:marTop w:val="0"/>
      <w:marBottom w:val="0"/>
      <w:divBdr>
        <w:top w:val="none" w:sz="0" w:space="0" w:color="auto"/>
        <w:left w:val="none" w:sz="0" w:space="0" w:color="auto"/>
        <w:bottom w:val="none" w:sz="0" w:space="0" w:color="auto"/>
        <w:right w:val="none" w:sz="0" w:space="0" w:color="auto"/>
      </w:divBdr>
    </w:div>
    <w:div w:id="180488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4BC92-46FD-431B-A8B7-9A7A99EE5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9</Pages>
  <Words>2891</Words>
  <Characters>16485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Kostin IV.</dc:creator>
  <cp:lastModifiedBy>User</cp:lastModifiedBy>
  <cp:revision>38</cp:revision>
  <cp:lastPrinted>2017-10-02T05:40:00Z</cp:lastPrinted>
  <dcterms:created xsi:type="dcterms:W3CDTF">2016-09-02T11:10:00Z</dcterms:created>
  <dcterms:modified xsi:type="dcterms:W3CDTF">2017-10-02T05:40:00Z</dcterms:modified>
</cp:coreProperties>
</file>