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AD" w:rsidRDefault="00AC73D8" w:rsidP="007D5A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 xml:space="preserve">Порядок </w:t>
      </w:r>
      <w:r w:rsidRPr="007D5A5A">
        <w:rPr>
          <w:b/>
          <w:bCs/>
          <w:sz w:val="28"/>
          <w:szCs w:val="28"/>
        </w:rPr>
        <w:t>формирования</w:t>
      </w:r>
      <w:r w:rsidRPr="00AC73D8">
        <w:rPr>
          <w:b/>
          <w:sz w:val="28"/>
          <w:szCs w:val="28"/>
        </w:rPr>
        <w:t xml:space="preserve"> перечня налоговых расходов</w:t>
      </w:r>
    </w:p>
    <w:p w:rsidR="004754AD" w:rsidRDefault="00F826EA" w:rsidP="004754AD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"Деревня Шумятино"</w:t>
      </w:r>
    </w:p>
    <w:p w:rsidR="00AC73D8" w:rsidRDefault="004754AD" w:rsidP="004754AD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налоговых расходов</w:t>
      </w:r>
    </w:p>
    <w:p w:rsidR="001F65D6" w:rsidRDefault="00F826EA" w:rsidP="001F65D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"Деревня Шумятино"</w:t>
      </w:r>
    </w:p>
    <w:p w:rsidR="004754AD" w:rsidRPr="00AC73D8" w:rsidRDefault="004754AD" w:rsidP="004754AD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3D8" w:rsidRDefault="00AC73D8" w:rsidP="00CD1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3D8">
        <w:rPr>
          <w:b/>
          <w:bCs/>
          <w:sz w:val="28"/>
          <w:szCs w:val="28"/>
        </w:rPr>
        <w:t>Общие положения</w:t>
      </w:r>
    </w:p>
    <w:p w:rsidR="00CD1833" w:rsidRDefault="00CD1833" w:rsidP="00CD1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26EA" w:rsidRDefault="00C95A91" w:rsidP="00F82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1. </w:t>
      </w:r>
      <w:r w:rsidR="00E20EBA" w:rsidRPr="00E20EBA">
        <w:rPr>
          <w:bCs/>
          <w:sz w:val="28"/>
          <w:szCs w:val="28"/>
        </w:rPr>
        <w:t xml:space="preserve">Настоящий Порядок </w:t>
      </w:r>
      <w:r w:rsidR="00CD1833">
        <w:rPr>
          <w:bCs/>
          <w:sz w:val="28"/>
          <w:szCs w:val="28"/>
        </w:rPr>
        <w:t>устанавливает</w:t>
      </w:r>
      <w:r w:rsidR="00E20EBA" w:rsidRPr="00E20EBA">
        <w:rPr>
          <w:bCs/>
          <w:sz w:val="28"/>
          <w:szCs w:val="28"/>
        </w:rPr>
        <w:t xml:space="preserve"> процедуру формирования перечня налоговых расходов </w:t>
      </w:r>
      <w:r w:rsidR="00F826EA">
        <w:rPr>
          <w:bCs/>
          <w:sz w:val="28"/>
          <w:szCs w:val="28"/>
        </w:rPr>
        <w:t>сельского поселения "Деревня Шумятино"</w:t>
      </w:r>
      <w:r w:rsidR="00F826EA">
        <w:rPr>
          <w:b/>
          <w:sz w:val="28"/>
          <w:szCs w:val="28"/>
        </w:rPr>
        <w:t xml:space="preserve">  </w:t>
      </w:r>
      <w:r w:rsidR="00E20EBA" w:rsidRPr="00E20EBA">
        <w:rPr>
          <w:bCs/>
          <w:sz w:val="28"/>
          <w:szCs w:val="28"/>
        </w:rPr>
        <w:t>и оценки налоговых расходов</w:t>
      </w:r>
      <w:r w:rsidR="00CD1833">
        <w:rPr>
          <w:bCs/>
          <w:sz w:val="28"/>
          <w:szCs w:val="28"/>
        </w:rPr>
        <w:t xml:space="preserve"> </w:t>
      </w:r>
      <w:r w:rsidR="00F826EA">
        <w:rPr>
          <w:bCs/>
          <w:sz w:val="28"/>
          <w:szCs w:val="28"/>
        </w:rPr>
        <w:t>сельского поселения "Деревня Шумятино"</w:t>
      </w:r>
    </w:p>
    <w:p w:rsidR="00F826EA" w:rsidRDefault="00F826EA" w:rsidP="00F826EA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26EA" w:rsidRDefault="00C95A91" w:rsidP="00F826EA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AC73D8" w:rsidRPr="00AC73D8">
        <w:rPr>
          <w:bCs/>
          <w:sz w:val="28"/>
          <w:szCs w:val="28"/>
        </w:rPr>
        <w:t>В целях настоящего Порядка применяются следующие понятия и термины</w:t>
      </w:r>
      <w:r w:rsidR="00AC73D8">
        <w:rPr>
          <w:bCs/>
          <w:sz w:val="28"/>
          <w:szCs w:val="28"/>
        </w:rPr>
        <w:t>:</w:t>
      </w:r>
      <w:r w:rsidR="00F826EA">
        <w:rPr>
          <w:bCs/>
          <w:sz w:val="28"/>
          <w:szCs w:val="28"/>
        </w:rPr>
        <w:t xml:space="preserve"> </w:t>
      </w:r>
    </w:p>
    <w:p w:rsidR="00F826EA" w:rsidRDefault="00F826EA" w:rsidP="00F826EA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82464">
        <w:rPr>
          <w:sz w:val="28"/>
          <w:szCs w:val="28"/>
        </w:rPr>
        <w:t xml:space="preserve">налоговые расходы </w:t>
      </w:r>
      <w:r>
        <w:rPr>
          <w:bCs/>
          <w:sz w:val="28"/>
          <w:szCs w:val="28"/>
        </w:rPr>
        <w:t>сельского поселения "Деревня Шумятино"</w:t>
      </w:r>
      <w:r w:rsidR="003C11AC" w:rsidRPr="00E20EBA">
        <w:rPr>
          <w:bCs/>
          <w:sz w:val="28"/>
          <w:szCs w:val="28"/>
        </w:rPr>
        <w:t xml:space="preserve"> </w:t>
      </w:r>
    </w:p>
    <w:p w:rsidR="00F826EA" w:rsidRDefault="003C11AC" w:rsidP="00F826EA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826EA">
        <w:rPr>
          <w:b/>
          <w:sz w:val="28"/>
          <w:szCs w:val="28"/>
        </w:rPr>
        <w:t xml:space="preserve"> </w:t>
      </w:r>
      <w:r w:rsidR="00382464" w:rsidRPr="00342CFF">
        <w:rPr>
          <w:sz w:val="28"/>
          <w:szCs w:val="28"/>
        </w:rPr>
        <w:t>выпадающие доходы бюджет</w:t>
      </w:r>
      <w:r w:rsidR="001F65D6">
        <w:rPr>
          <w:sz w:val="28"/>
          <w:szCs w:val="28"/>
        </w:rPr>
        <w:t>а</w:t>
      </w:r>
      <w:r w:rsidR="00382464" w:rsidRPr="00342CFF">
        <w:rPr>
          <w:sz w:val="28"/>
          <w:szCs w:val="28"/>
        </w:rPr>
        <w:t xml:space="preserve"> </w:t>
      </w:r>
      <w:r w:rsidR="00F826EA">
        <w:rPr>
          <w:bCs/>
          <w:sz w:val="28"/>
          <w:szCs w:val="28"/>
        </w:rPr>
        <w:t xml:space="preserve">сельского поселения "Деревня Шумятино", </w:t>
      </w:r>
      <w:r w:rsidRPr="00342CFF">
        <w:rPr>
          <w:sz w:val="28"/>
          <w:szCs w:val="28"/>
        </w:rPr>
        <w:t xml:space="preserve">возникающие в связи с </w:t>
      </w:r>
      <w:r w:rsidR="00382464" w:rsidRPr="00342CFF">
        <w:rPr>
          <w:sz w:val="28"/>
          <w:szCs w:val="28"/>
        </w:rPr>
        <w:t xml:space="preserve">предоставлением налоговых льгот </w:t>
      </w:r>
      <w:r w:rsidR="00382464">
        <w:rPr>
          <w:sz w:val="28"/>
          <w:szCs w:val="28"/>
        </w:rPr>
        <w:t>или</w:t>
      </w:r>
      <w:r w:rsidR="00382464" w:rsidRPr="00342CFF">
        <w:rPr>
          <w:sz w:val="28"/>
          <w:szCs w:val="28"/>
        </w:rPr>
        <w:t xml:space="preserve"> снижением налогов</w:t>
      </w:r>
      <w:r w:rsidR="00B97771">
        <w:rPr>
          <w:sz w:val="28"/>
          <w:szCs w:val="28"/>
        </w:rPr>
        <w:t>ой</w:t>
      </w:r>
      <w:r w:rsidR="00382464" w:rsidRPr="00342CFF">
        <w:rPr>
          <w:sz w:val="28"/>
          <w:szCs w:val="28"/>
        </w:rPr>
        <w:t xml:space="preserve"> став</w:t>
      </w:r>
      <w:r w:rsidR="00B97771">
        <w:rPr>
          <w:sz w:val="28"/>
          <w:szCs w:val="28"/>
        </w:rPr>
        <w:t>ки</w:t>
      </w:r>
      <w:r w:rsidR="00382464" w:rsidRPr="00342CFF">
        <w:rPr>
          <w:sz w:val="28"/>
          <w:szCs w:val="28"/>
        </w:rPr>
        <w:t xml:space="preserve"> по местным налогам (земельный налог, налог на имущество физических лиц)</w:t>
      </w:r>
      <w:r w:rsidR="00B97771">
        <w:rPr>
          <w:sz w:val="28"/>
          <w:szCs w:val="28"/>
        </w:rPr>
        <w:t xml:space="preserve"> и</w:t>
      </w:r>
      <w:r w:rsidR="00382464" w:rsidRPr="00382464">
        <w:rPr>
          <w:sz w:val="28"/>
          <w:szCs w:val="28"/>
        </w:rPr>
        <w:t xml:space="preserve"> </w:t>
      </w:r>
      <w:r w:rsidR="00382464" w:rsidRPr="00342CFF">
        <w:rPr>
          <w:sz w:val="28"/>
          <w:szCs w:val="28"/>
        </w:rPr>
        <w:t>со снижением налоговой ставки, установленной Налоговы</w:t>
      </w:r>
      <w:r w:rsidR="001F65D6">
        <w:rPr>
          <w:sz w:val="28"/>
          <w:szCs w:val="28"/>
        </w:rPr>
        <w:t>м кодексом Российской Федерации</w:t>
      </w:r>
      <w:r w:rsidR="00382464" w:rsidRPr="003C11AC">
        <w:rPr>
          <w:sz w:val="28"/>
          <w:szCs w:val="28"/>
        </w:rPr>
        <w:t>;</w:t>
      </w:r>
      <w:r w:rsidR="00F826EA">
        <w:rPr>
          <w:sz w:val="28"/>
          <w:szCs w:val="28"/>
        </w:rPr>
        <w:t xml:space="preserve"> </w:t>
      </w:r>
    </w:p>
    <w:p w:rsidR="00F826EA" w:rsidRDefault="00F826EA" w:rsidP="00F826EA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17E">
        <w:rPr>
          <w:sz w:val="28"/>
          <w:szCs w:val="28"/>
        </w:rPr>
        <w:t>куратор налогов</w:t>
      </w:r>
      <w:r w:rsidR="00C00F04">
        <w:rPr>
          <w:sz w:val="28"/>
          <w:szCs w:val="28"/>
        </w:rPr>
        <w:t>ого</w:t>
      </w:r>
      <w:r w:rsidR="0043217E">
        <w:rPr>
          <w:sz w:val="28"/>
          <w:szCs w:val="28"/>
        </w:rPr>
        <w:t xml:space="preserve"> расход</w:t>
      </w:r>
      <w:r w:rsidR="00C00F04">
        <w:rPr>
          <w:sz w:val="28"/>
          <w:szCs w:val="28"/>
        </w:rPr>
        <w:t>а</w:t>
      </w:r>
      <w:r w:rsidR="0043217E">
        <w:rPr>
          <w:sz w:val="28"/>
          <w:szCs w:val="28"/>
        </w:rPr>
        <w:t xml:space="preserve"> - орган местного самоуправления </w:t>
      </w:r>
      <w:r>
        <w:rPr>
          <w:bCs/>
          <w:sz w:val="28"/>
          <w:szCs w:val="28"/>
        </w:rPr>
        <w:t>сельского поселения "Деревня Шумятино",</w:t>
      </w:r>
      <w:r>
        <w:rPr>
          <w:b/>
          <w:sz w:val="28"/>
          <w:szCs w:val="28"/>
        </w:rPr>
        <w:t xml:space="preserve"> </w:t>
      </w:r>
      <w:r w:rsidR="0043217E">
        <w:rPr>
          <w:sz w:val="28"/>
          <w:szCs w:val="28"/>
        </w:rPr>
        <w:t xml:space="preserve">ответственный в соответствии с полномочиями, </w:t>
      </w:r>
      <w:r w:rsidR="0043217E" w:rsidRPr="00FD7BB5">
        <w:rPr>
          <w:sz w:val="28"/>
          <w:szCs w:val="28"/>
        </w:rPr>
        <w:t>установленными нормативными правовыми актами</w:t>
      </w:r>
      <w:r w:rsidR="0043217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"Деревня Шумятино"</w:t>
      </w:r>
      <w:r w:rsidR="00FD7BB5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3217E">
        <w:rPr>
          <w:sz w:val="28"/>
          <w:szCs w:val="28"/>
        </w:rPr>
        <w:t xml:space="preserve">за достижение соответствующих налоговому расходу целей муниципальной программы и ее структурных элементов и (или) целей социально-экономического развития </w:t>
      </w:r>
      <w:r>
        <w:rPr>
          <w:bCs/>
          <w:sz w:val="28"/>
          <w:szCs w:val="28"/>
        </w:rPr>
        <w:t>сельского поселения "Деревня Шумятино"</w:t>
      </w:r>
      <w:r w:rsidR="0043217E">
        <w:rPr>
          <w:sz w:val="28"/>
          <w:szCs w:val="28"/>
        </w:rPr>
        <w:t>, не относящихся к муниципальным программам;</w:t>
      </w:r>
    </w:p>
    <w:p w:rsidR="007D5A5A" w:rsidRDefault="00F826EA" w:rsidP="00F826E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DE0">
        <w:rPr>
          <w:sz w:val="28"/>
          <w:szCs w:val="28"/>
        </w:rPr>
        <w:tab/>
      </w:r>
      <w:r w:rsidR="00772E60">
        <w:rPr>
          <w:sz w:val="28"/>
          <w:szCs w:val="28"/>
        </w:rPr>
        <w:t>перечен</w:t>
      </w:r>
      <w:r w:rsidR="00D42716">
        <w:rPr>
          <w:sz w:val="28"/>
          <w:szCs w:val="28"/>
        </w:rPr>
        <w:t xml:space="preserve">ь налоговых расходов </w:t>
      </w:r>
      <w:r>
        <w:rPr>
          <w:bCs/>
          <w:sz w:val="28"/>
          <w:szCs w:val="28"/>
        </w:rPr>
        <w:t>сельского поселения "Деревня Шумятино"</w:t>
      </w:r>
      <w:r w:rsidR="00D42716">
        <w:rPr>
          <w:sz w:val="28"/>
          <w:szCs w:val="28"/>
        </w:rPr>
        <w:t xml:space="preserve"> </w:t>
      </w:r>
      <w:r w:rsidR="00772E60">
        <w:rPr>
          <w:sz w:val="28"/>
          <w:szCs w:val="28"/>
        </w:rPr>
        <w:t xml:space="preserve">- документ, содержащий сведения о распределении налоговых расходов в соответствии с целями муниципальных программ </w:t>
      </w:r>
      <w:r>
        <w:rPr>
          <w:bCs/>
          <w:sz w:val="28"/>
          <w:szCs w:val="28"/>
        </w:rPr>
        <w:t>сельского поселения "Деревня Шумятино"</w:t>
      </w:r>
      <w:r w:rsidR="00CB4FC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C20E6">
        <w:rPr>
          <w:sz w:val="28"/>
          <w:szCs w:val="28"/>
        </w:rPr>
        <w:t xml:space="preserve">и (или) целями социально-экономической политики </w:t>
      </w:r>
      <w:r>
        <w:rPr>
          <w:bCs/>
          <w:sz w:val="28"/>
          <w:szCs w:val="28"/>
        </w:rPr>
        <w:t>сельского поселения "Деревня Шумятино"</w:t>
      </w:r>
      <w:r w:rsidR="00CB4FC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C20E6">
        <w:rPr>
          <w:sz w:val="28"/>
          <w:szCs w:val="28"/>
        </w:rPr>
        <w:t xml:space="preserve">не относящимися к муниципальным программам </w:t>
      </w:r>
      <w:r>
        <w:rPr>
          <w:bCs/>
          <w:sz w:val="28"/>
          <w:szCs w:val="28"/>
        </w:rPr>
        <w:t>сельского поселения "Деревня Шумятино"</w:t>
      </w:r>
      <w:r w:rsidR="007D5A5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C20E6">
        <w:rPr>
          <w:sz w:val="28"/>
          <w:szCs w:val="28"/>
        </w:rPr>
        <w:t xml:space="preserve">а также о кураторах налоговых расходов </w:t>
      </w:r>
      <w:r>
        <w:rPr>
          <w:bCs/>
          <w:sz w:val="28"/>
          <w:szCs w:val="28"/>
        </w:rPr>
        <w:t>сельского поселения "Деревня Шумятино"</w:t>
      </w:r>
      <w:r>
        <w:rPr>
          <w:b/>
          <w:sz w:val="28"/>
          <w:szCs w:val="28"/>
        </w:rPr>
        <w:t>;</w:t>
      </w:r>
      <w:r w:rsidR="007D5A5A">
        <w:rPr>
          <w:b/>
          <w:sz w:val="20"/>
        </w:rPr>
        <w:tab/>
      </w:r>
      <w:r w:rsidR="007D5A5A">
        <w:rPr>
          <w:b/>
          <w:sz w:val="20"/>
        </w:rPr>
        <w:tab/>
      </w:r>
    </w:p>
    <w:p w:rsidR="002C20E6" w:rsidRDefault="00F826EA" w:rsidP="00F826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7B">
        <w:rPr>
          <w:sz w:val="28"/>
          <w:szCs w:val="28"/>
        </w:rPr>
        <w:t xml:space="preserve">иные </w:t>
      </w:r>
      <w:r w:rsidR="002C20E6">
        <w:rPr>
          <w:sz w:val="28"/>
          <w:szCs w:val="28"/>
        </w:rPr>
        <w:t>т</w:t>
      </w:r>
      <w:r w:rsidR="002C20E6" w:rsidRPr="002C20E6">
        <w:rPr>
          <w:sz w:val="28"/>
          <w:szCs w:val="28"/>
        </w:rPr>
        <w:t xml:space="preserve">ермины и определения, используемые в настоящем </w:t>
      </w:r>
      <w:r w:rsidR="002C20E6">
        <w:rPr>
          <w:sz w:val="28"/>
          <w:szCs w:val="28"/>
        </w:rPr>
        <w:t xml:space="preserve">Порядке, </w:t>
      </w:r>
      <w:r w:rsidR="002C20E6" w:rsidRPr="002C20E6">
        <w:rPr>
          <w:sz w:val="28"/>
          <w:szCs w:val="28"/>
        </w:rPr>
        <w:t>применяются в значениях, определенных Бюджетным кодексом Российской Федерации, постановлением Правительства Российской Федерации от 22.06.2019 №</w:t>
      </w:r>
      <w:r w:rsidR="00B64807">
        <w:rPr>
          <w:sz w:val="28"/>
          <w:szCs w:val="28"/>
        </w:rPr>
        <w:t> </w:t>
      </w:r>
      <w:r w:rsidR="002C20E6" w:rsidRPr="002C20E6">
        <w:rPr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образований».</w:t>
      </w:r>
    </w:p>
    <w:p w:rsidR="007D5A5A" w:rsidRPr="002C20E6" w:rsidRDefault="007D5A5A" w:rsidP="00CD18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3DE0" w:rsidRDefault="00C03DE0" w:rsidP="007D5A5A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>Порядок формиров</w:t>
      </w:r>
      <w:r w:rsidR="00F10F94">
        <w:rPr>
          <w:b/>
          <w:sz w:val="28"/>
          <w:szCs w:val="28"/>
        </w:rPr>
        <w:t>ания перечня налоговых расходов</w:t>
      </w:r>
    </w:p>
    <w:p w:rsidR="00F826EA" w:rsidRPr="00F826EA" w:rsidRDefault="00F826EA" w:rsidP="00F826EA">
      <w:pPr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826EA">
        <w:rPr>
          <w:b/>
          <w:bCs/>
          <w:sz w:val="28"/>
          <w:szCs w:val="28"/>
        </w:rPr>
        <w:t>сельского поселения "Деревня Шумятино"</w:t>
      </w:r>
    </w:p>
    <w:p w:rsidR="00F826EA" w:rsidRDefault="00F826EA" w:rsidP="00F826EA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20E6" w:rsidRDefault="002C20E6" w:rsidP="007D5A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1190" w:rsidRPr="00BB7644" w:rsidRDefault="00C95A91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 w:rsidR="001F65D6">
        <w:rPr>
          <w:sz w:val="28"/>
          <w:szCs w:val="28"/>
        </w:rPr>
        <w:t>Администрация</w:t>
      </w:r>
      <w:r w:rsidR="00F826EA">
        <w:rPr>
          <w:sz w:val="28"/>
          <w:szCs w:val="28"/>
        </w:rPr>
        <w:t xml:space="preserve"> </w:t>
      </w:r>
      <w:r w:rsidR="00F826EA">
        <w:rPr>
          <w:bCs/>
          <w:sz w:val="28"/>
          <w:szCs w:val="28"/>
        </w:rPr>
        <w:t>сельского поселения "Деревня Шумятино"</w:t>
      </w:r>
      <w:r w:rsidR="00772E60">
        <w:rPr>
          <w:sz w:val="28"/>
          <w:szCs w:val="28"/>
        </w:rPr>
        <w:t xml:space="preserve"> </w:t>
      </w:r>
      <w:r w:rsidR="001F65D6">
        <w:rPr>
          <w:sz w:val="28"/>
          <w:szCs w:val="28"/>
        </w:rPr>
        <w:t>(далее - Администрация)</w:t>
      </w:r>
      <w:r w:rsidR="00F826EA">
        <w:rPr>
          <w:b/>
          <w:sz w:val="28"/>
          <w:szCs w:val="28"/>
        </w:rPr>
        <w:t xml:space="preserve"> </w:t>
      </w:r>
      <w:r w:rsidR="002E4C0D">
        <w:rPr>
          <w:sz w:val="28"/>
          <w:szCs w:val="28"/>
        </w:rPr>
        <w:t>в 2020 году в срок до 1 октября</w:t>
      </w:r>
      <w:r w:rsidR="00433DDF">
        <w:rPr>
          <w:sz w:val="28"/>
          <w:szCs w:val="28"/>
        </w:rPr>
        <w:t>,</w:t>
      </w:r>
      <w:r w:rsidR="00433DDF" w:rsidRPr="00433DDF">
        <w:rPr>
          <w:sz w:val="28"/>
          <w:szCs w:val="28"/>
        </w:rPr>
        <w:t xml:space="preserve"> </w:t>
      </w:r>
      <w:r w:rsidR="00433DDF">
        <w:rPr>
          <w:sz w:val="28"/>
          <w:szCs w:val="28"/>
        </w:rPr>
        <w:t xml:space="preserve">а в последующие годы - в срок до </w:t>
      </w:r>
      <w:r w:rsidR="00C80195">
        <w:rPr>
          <w:sz w:val="28"/>
          <w:szCs w:val="28"/>
        </w:rPr>
        <w:t>15</w:t>
      </w:r>
      <w:r w:rsidR="00433DDF">
        <w:rPr>
          <w:sz w:val="28"/>
          <w:szCs w:val="28"/>
        </w:rPr>
        <w:t xml:space="preserve"> </w:t>
      </w:r>
      <w:r w:rsidR="00C80195">
        <w:rPr>
          <w:sz w:val="28"/>
          <w:szCs w:val="28"/>
        </w:rPr>
        <w:t>мая</w:t>
      </w:r>
      <w:r w:rsidR="002E4C0D">
        <w:rPr>
          <w:sz w:val="28"/>
          <w:szCs w:val="28"/>
        </w:rPr>
        <w:t xml:space="preserve"> </w:t>
      </w:r>
      <w:r w:rsidR="00695DB1">
        <w:rPr>
          <w:sz w:val="28"/>
          <w:szCs w:val="28"/>
        </w:rPr>
        <w:t xml:space="preserve">текущего года </w:t>
      </w:r>
      <w:r w:rsidR="00772E60" w:rsidRPr="007D5A5A">
        <w:rPr>
          <w:sz w:val="28"/>
          <w:szCs w:val="28"/>
        </w:rPr>
        <w:t xml:space="preserve">формирует </w:t>
      </w:r>
      <w:r w:rsidR="00221313">
        <w:rPr>
          <w:sz w:val="28"/>
          <w:szCs w:val="28"/>
        </w:rPr>
        <w:t xml:space="preserve">проект </w:t>
      </w:r>
      <w:hyperlink r:id="rId8" w:history="1">
        <w:r w:rsidR="00772E60" w:rsidRPr="007D5A5A">
          <w:rPr>
            <w:sz w:val="28"/>
            <w:szCs w:val="28"/>
          </w:rPr>
          <w:t>перечн</w:t>
        </w:r>
      </w:hyperlink>
      <w:r w:rsidR="00221313">
        <w:rPr>
          <w:sz w:val="28"/>
          <w:szCs w:val="28"/>
        </w:rPr>
        <w:t>я</w:t>
      </w:r>
      <w:r w:rsidR="00772E60">
        <w:rPr>
          <w:sz w:val="28"/>
          <w:szCs w:val="28"/>
        </w:rPr>
        <w:t xml:space="preserve">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772E60">
        <w:rPr>
          <w:sz w:val="28"/>
          <w:szCs w:val="28"/>
        </w:rPr>
        <w:t xml:space="preserve"> </w:t>
      </w:r>
      <w:r w:rsidR="001F65D6">
        <w:rPr>
          <w:sz w:val="28"/>
          <w:szCs w:val="28"/>
        </w:rPr>
        <w:t xml:space="preserve">на очередной </w:t>
      </w:r>
      <w:r w:rsidR="001F65D6" w:rsidRPr="007D5A5A">
        <w:rPr>
          <w:sz w:val="28"/>
          <w:szCs w:val="28"/>
        </w:rPr>
        <w:t>финансовый</w:t>
      </w:r>
      <w:r w:rsidR="001F65D6" w:rsidRPr="001F65D6">
        <w:rPr>
          <w:sz w:val="28"/>
          <w:szCs w:val="28"/>
        </w:rPr>
        <w:t xml:space="preserve"> </w:t>
      </w:r>
      <w:r w:rsidR="001F65D6" w:rsidRPr="007D5A5A">
        <w:rPr>
          <w:sz w:val="28"/>
          <w:szCs w:val="28"/>
        </w:rPr>
        <w:t>год и</w:t>
      </w:r>
      <w:r w:rsidR="00BB7644">
        <w:rPr>
          <w:b/>
          <w:sz w:val="28"/>
          <w:szCs w:val="28"/>
        </w:rPr>
        <w:t xml:space="preserve"> </w:t>
      </w:r>
      <w:r w:rsidR="00EB5D42" w:rsidRPr="007D5A5A">
        <w:rPr>
          <w:sz w:val="28"/>
          <w:szCs w:val="28"/>
        </w:rPr>
        <w:t xml:space="preserve">плановый период </w:t>
      </w:r>
      <w:r w:rsidR="00772E60" w:rsidRPr="007D5A5A">
        <w:rPr>
          <w:sz w:val="28"/>
          <w:szCs w:val="28"/>
        </w:rPr>
        <w:lastRenderedPageBreak/>
        <w:t>по форме</w:t>
      </w:r>
      <w:r w:rsidR="00772E60">
        <w:rPr>
          <w:sz w:val="28"/>
          <w:szCs w:val="28"/>
        </w:rPr>
        <w:t xml:space="preserve"> в соответствии с приложением № 1 к настоящему Порядку</w:t>
      </w:r>
      <w:r w:rsidR="00221313">
        <w:rPr>
          <w:sz w:val="28"/>
          <w:szCs w:val="28"/>
        </w:rPr>
        <w:t xml:space="preserve"> и направляет на согласование </w:t>
      </w:r>
      <w:r w:rsidR="003B1190">
        <w:rPr>
          <w:sz w:val="28"/>
          <w:szCs w:val="28"/>
        </w:rPr>
        <w:t xml:space="preserve">органам местного самоуправления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3B1190">
        <w:rPr>
          <w:sz w:val="28"/>
          <w:szCs w:val="28"/>
        </w:rPr>
        <w:t>,</w:t>
      </w:r>
      <w:r w:rsidR="00566C3F" w:rsidRPr="00566C3F">
        <w:rPr>
          <w:sz w:val="28"/>
          <w:szCs w:val="28"/>
        </w:rPr>
        <w:t xml:space="preserve"> </w:t>
      </w:r>
      <w:r w:rsidR="00566C3F">
        <w:rPr>
          <w:sz w:val="28"/>
          <w:szCs w:val="28"/>
        </w:rPr>
        <w:t>которые предлагается</w:t>
      </w:r>
      <w:r w:rsidR="00566C3F" w:rsidRPr="00566C3F">
        <w:rPr>
          <w:sz w:val="28"/>
          <w:szCs w:val="28"/>
        </w:rPr>
        <w:t xml:space="preserve"> </w:t>
      </w:r>
      <w:r w:rsidR="00566C3F">
        <w:rPr>
          <w:sz w:val="28"/>
          <w:szCs w:val="28"/>
        </w:rPr>
        <w:t>определить</w:t>
      </w:r>
      <w:r w:rsidR="00BB7644">
        <w:rPr>
          <w:b/>
          <w:sz w:val="28"/>
          <w:szCs w:val="28"/>
        </w:rPr>
        <w:t xml:space="preserve"> </w:t>
      </w:r>
      <w:r w:rsidR="003B1190">
        <w:rPr>
          <w:sz w:val="28"/>
          <w:szCs w:val="28"/>
        </w:rPr>
        <w:t xml:space="preserve">в качестве кураторов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3B1190">
        <w:rPr>
          <w:sz w:val="28"/>
          <w:szCs w:val="28"/>
        </w:rPr>
        <w:t>.</w:t>
      </w:r>
    </w:p>
    <w:p w:rsidR="00077007" w:rsidRPr="00BB7644" w:rsidRDefault="00221313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4. </w:t>
      </w:r>
      <w:r w:rsidR="003B1190">
        <w:rPr>
          <w:sz w:val="28"/>
          <w:szCs w:val="28"/>
        </w:rPr>
        <w:t>Органы, указанные в пункте 3 настоящего Порядка</w:t>
      </w:r>
      <w:r w:rsidR="00077007">
        <w:rPr>
          <w:sz w:val="28"/>
          <w:szCs w:val="28"/>
        </w:rPr>
        <w:t>,</w:t>
      </w:r>
      <w:r w:rsidR="003B1190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 в срок до 9 октября, а в последующие годы - в срок до 31 мая рассматривают проект перечня налоговых расходов</w:t>
      </w:r>
      <w:r w:rsidR="003B1190">
        <w:rPr>
          <w:sz w:val="28"/>
          <w:szCs w:val="28"/>
        </w:rPr>
        <w:t xml:space="preserve"> </w:t>
      </w:r>
      <w:r w:rsidR="00077007">
        <w:rPr>
          <w:sz w:val="28"/>
          <w:szCs w:val="28"/>
        </w:rPr>
        <w:t xml:space="preserve">на предмет предлагаемого распределения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077007" w:rsidRPr="00077007">
        <w:rPr>
          <w:sz w:val="28"/>
          <w:szCs w:val="28"/>
        </w:rPr>
        <w:t xml:space="preserve"> </w:t>
      </w:r>
      <w:r w:rsidR="00077007">
        <w:rPr>
          <w:sz w:val="28"/>
          <w:szCs w:val="28"/>
        </w:rPr>
        <w:t>в соответствии с целями муниципальных</w:t>
      </w:r>
    </w:p>
    <w:p w:rsidR="009B6374" w:rsidRPr="00BB7644" w:rsidRDefault="009B6374" w:rsidP="00BB7644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077007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 и их структурных элементов и (или) целей социально-экономического развития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 не относящихся к муниципальным программам, и определен</w:t>
      </w:r>
      <w:r w:rsidR="005651EE">
        <w:rPr>
          <w:sz w:val="28"/>
          <w:szCs w:val="28"/>
        </w:rPr>
        <w:t>ия кураторов налоговых расходов.</w:t>
      </w:r>
    </w:p>
    <w:p w:rsidR="009B6374" w:rsidRDefault="009B6374" w:rsidP="009B637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Замечания и предложения по уточнению проекта перечня налоговых расходов направляются в </w:t>
      </w:r>
      <w:r w:rsidR="00566C3F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9B6374" w:rsidRDefault="009B6374" w:rsidP="009B637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566C3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срока, указанного в пункте 4 настоящего Порядка.</w:t>
      </w:r>
    </w:p>
    <w:p w:rsidR="009B6374" w:rsidRDefault="009B6374" w:rsidP="009B637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эти замечания и предложения не направлены в </w:t>
      </w:r>
      <w:r w:rsidR="00566C3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срока, указанного в </w:t>
      </w:r>
      <w:r w:rsidR="007F718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4 настоящего Порядка, проект перечня налоговых расходов считается согласованным в соответствующей части.</w:t>
      </w:r>
    </w:p>
    <w:p w:rsidR="00BD5F98" w:rsidRPr="00BB7644" w:rsidRDefault="00BD5F98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целями социально-экономической политики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</w:t>
      </w:r>
      <w:r w:rsidRPr="00BD5F98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относящимися к</w:t>
      </w:r>
      <w:r w:rsidRPr="00BD5F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 проект перечня налоговых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расходов считается согласованным в соответствующей части.</w:t>
      </w:r>
    </w:p>
    <w:p w:rsidR="00BB44D8" w:rsidRDefault="006E7B2D" w:rsidP="00BB44D8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BB44D8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566C3F">
        <w:rPr>
          <w:sz w:val="28"/>
          <w:szCs w:val="28"/>
        </w:rPr>
        <w:t>Администрация</w:t>
      </w:r>
      <w:r w:rsidR="00BB44D8">
        <w:rPr>
          <w:sz w:val="28"/>
          <w:szCs w:val="28"/>
        </w:rPr>
        <w:t xml:space="preserve"> обеспечивает проведение согласительных совещаний с соответствующими органами в 2020 году в срок до 1 ноября, а в последующие годы - до 10 июня.</w:t>
      </w:r>
    </w:p>
    <w:p w:rsidR="00BB44D8" w:rsidRPr="00913A83" w:rsidRDefault="00913A83" w:rsidP="00913A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4D8">
        <w:rPr>
          <w:sz w:val="28"/>
          <w:szCs w:val="28"/>
        </w:rPr>
        <w:t xml:space="preserve">7. После завершения процедур, указанных в пунктах 4 - </w:t>
      </w:r>
      <w:hyperlink r:id="rId9" w:history="1">
        <w:r w:rsidR="00BB44D8">
          <w:rPr>
            <w:sz w:val="28"/>
            <w:szCs w:val="28"/>
          </w:rPr>
          <w:t>6</w:t>
        </w:r>
      </w:hyperlink>
      <w:r w:rsidR="00BB44D8">
        <w:rPr>
          <w:sz w:val="28"/>
          <w:szCs w:val="28"/>
        </w:rPr>
        <w:t xml:space="preserve"> настоящего Порядка, перечень налоговых расходов </w:t>
      </w:r>
      <w:r w:rsidR="00BB7644">
        <w:rPr>
          <w:bCs/>
          <w:sz w:val="28"/>
          <w:szCs w:val="28"/>
        </w:rPr>
        <w:t xml:space="preserve">сельского поселения "Деревня Шумятино" </w:t>
      </w:r>
      <w:r w:rsidR="00BB44D8">
        <w:rPr>
          <w:sz w:val="28"/>
          <w:szCs w:val="28"/>
        </w:rPr>
        <w:t>считается сформированным и подлежи</w:t>
      </w:r>
      <w:r>
        <w:rPr>
          <w:sz w:val="28"/>
          <w:szCs w:val="28"/>
        </w:rPr>
        <w:t>т размещению в информационно-</w:t>
      </w:r>
      <w:r w:rsidR="00BB44D8">
        <w:rPr>
          <w:sz w:val="28"/>
          <w:szCs w:val="28"/>
        </w:rPr>
        <w:t xml:space="preserve">телекоммуникационной сети </w:t>
      </w:r>
      <w:r w:rsidR="005651EE">
        <w:rPr>
          <w:sz w:val="28"/>
          <w:szCs w:val="28"/>
        </w:rPr>
        <w:t>«</w:t>
      </w:r>
      <w:r w:rsidR="00BB44D8">
        <w:rPr>
          <w:sz w:val="28"/>
          <w:szCs w:val="28"/>
        </w:rPr>
        <w:t>Интернет</w:t>
      </w:r>
      <w:r w:rsidR="005651EE">
        <w:rPr>
          <w:sz w:val="28"/>
          <w:szCs w:val="28"/>
        </w:rPr>
        <w:t>»</w:t>
      </w:r>
      <w:r w:rsidR="00BB44D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shumyatino</w:t>
      </w:r>
      <w:r w:rsidRPr="00913A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651EE" w:rsidRPr="00BB7644" w:rsidRDefault="00BB44D8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 В случае внесения в текущем финансовом году изменений в перечень муниципальных программ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 элементы муниципальных программ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в случае изменения полномочий органов, указанных в пункте </w:t>
      </w:r>
      <w:r w:rsidR="00263087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,</w:t>
      </w:r>
      <w:r w:rsidR="00BB76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кураторы налоговых расходов не позднее десяти рабочих дней со дня внесения соответствующих изменений направляют в </w:t>
      </w:r>
      <w:r w:rsidR="00566C3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соответствующую информацию для уточнения </w:t>
      </w:r>
      <w:r w:rsidR="00566C3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перечня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5651EE">
        <w:rPr>
          <w:sz w:val="28"/>
          <w:szCs w:val="28"/>
        </w:rPr>
        <w:t>.</w:t>
      </w:r>
    </w:p>
    <w:p w:rsidR="00F10F94" w:rsidRDefault="00F10F94" w:rsidP="00D72786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BB7644" w:rsidRDefault="002C20E6" w:rsidP="00BB7644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>Порядок оценки на</w:t>
      </w:r>
      <w:r w:rsidR="00D72786">
        <w:rPr>
          <w:b/>
          <w:sz w:val="28"/>
          <w:szCs w:val="28"/>
        </w:rPr>
        <w:t>логовых расходов</w:t>
      </w:r>
      <w:r w:rsidR="00BB7644">
        <w:rPr>
          <w:b/>
          <w:sz w:val="28"/>
          <w:szCs w:val="28"/>
        </w:rPr>
        <w:t xml:space="preserve">  </w:t>
      </w:r>
    </w:p>
    <w:p w:rsidR="00BB7644" w:rsidRPr="00BB7644" w:rsidRDefault="00BB7644" w:rsidP="00BB7644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BB7644">
        <w:rPr>
          <w:b/>
          <w:bCs/>
          <w:sz w:val="28"/>
          <w:szCs w:val="28"/>
        </w:rPr>
        <w:t>сельского поселения "Деревня Шумятино"</w:t>
      </w:r>
    </w:p>
    <w:p w:rsidR="00BB7644" w:rsidRDefault="00BB7644" w:rsidP="00BB7644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78D4" w:rsidRPr="00BB7644" w:rsidRDefault="00E978D4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9. </w:t>
      </w:r>
      <w:r w:rsidRPr="00075912">
        <w:rPr>
          <w:sz w:val="28"/>
          <w:szCs w:val="28"/>
        </w:rPr>
        <w:t xml:space="preserve">Оценка эффективности налоговых расходов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BB7644">
        <w:rPr>
          <w:b/>
          <w:sz w:val="28"/>
          <w:szCs w:val="28"/>
        </w:rPr>
        <w:t xml:space="preserve"> </w:t>
      </w:r>
      <w:r w:rsidRPr="00075912">
        <w:rPr>
          <w:sz w:val="28"/>
          <w:szCs w:val="28"/>
        </w:rPr>
        <w:t>проводится куратор</w:t>
      </w:r>
      <w:r>
        <w:rPr>
          <w:sz w:val="28"/>
          <w:szCs w:val="28"/>
        </w:rPr>
        <w:t>ами</w:t>
      </w:r>
      <w:r w:rsidRPr="00075912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ых</w:t>
      </w:r>
      <w:r w:rsidRPr="00075912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ов </w:t>
      </w:r>
      <w:r w:rsidRPr="00075912">
        <w:rPr>
          <w:sz w:val="28"/>
          <w:szCs w:val="28"/>
        </w:rPr>
        <w:t>в соответствии с пунктами 9 - 1</w:t>
      </w:r>
      <w:r>
        <w:rPr>
          <w:sz w:val="28"/>
          <w:szCs w:val="28"/>
        </w:rPr>
        <w:t>5</w:t>
      </w:r>
      <w:r w:rsidRPr="00075912">
        <w:rPr>
          <w:sz w:val="28"/>
          <w:szCs w:val="28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в отношении каждого налогового </w:t>
      </w:r>
      <w:r w:rsidRPr="00C95A91">
        <w:rPr>
          <w:sz w:val="28"/>
          <w:szCs w:val="28"/>
        </w:rPr>
        <w:t>расход</w:t>
      </w:r>
      <w:r>
        <w:rPr>
          <w:sz w:val="28"/>
          <w:szCs w:val="28"/>
        </w:rPr>
        <w:t>а</w:t>
      </w:r>
      <w:r w:rsidRPr="00C95A91">
        <w:rPr>
          <w:sz w:val="28"/>
          <w:szCs w:val="28"/>
        </w:rPr>
        <w:t>.</w:t>
      </w:r>
    </w:p>
    <w:p w:rsidR="00746924" w:rsidRDefault="00E978D4" w:rsidP="00746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46924">
        <w:rPr>
          <w:sz w:val="28"/>
          <w:szCs w:val="28"/>
        </w:rPr>
        <w:t xml:space="preserve">. В целях проведения оценки эффективности налоговых расходов </w:t>
      </w:r>
      <w:r w:rsidR="00566C3F">
        <w:rPr>
          <w:sz w:val="28"/>
          <w:szCs w:val="28"/>
        </w:rPr>
        <w:t>Администрация</w:t>
      </w:r>
      <w:r w:rsidR="00746924">
        <w:rPr>
          <w:sz w:val="28"/>
          <w:szCs w:val="28"/>
        </w:rPr>
        <w:t xml:space="preserve"> до 1 февраля текущего финансового года направляет </w:t>
      </w:r>
      <w:r w:rsidR="009B6801">
        <w:rPr>
          <w:sz w:val="28"/>
          <w:szCs w:val="28"/>
        </w:rPr>
        <w:t xml:space="preserve">в территориальный(-ые) налоговый(-ые) орган(-ы) </w:t>
      </w:r>
      <w:r w:rsidR="00746924">
        <w:rPr>
          <w:sz w:val="28"/>
          <w:szCs w:val="28"/>
        </w:rPr>
        <w:t>сведения о категориях плательщиков с указанием обусловливающих соответствующие налоговые расходы нормативных правовых актов, в том числе действовавших в отчетном году и в году, предшествующем отчетному году.</w:t>
      </w:r>
    </w:p>
    <w:p w:rsidR="00F849E6" w:rsidRDefault="00F849E6" w:rsidP="005F2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78D4">
        <w:rPr>
          <w:sz w:val="28"/>
          <w:szCs w:val="28"/>
        </w:rPr>
        <w:t>1</w:t>
      </w:r>
      <w:r>
        <w:rPr>
          <w:sz w:val="28"/>
          <w:szCs w:val="28"/>
        </w:rPr>
        <w:t xml:space="preserve">. В целях проведения оценки налоговых расходов </w:t>
      </w:r>
      <w:r w:rsidR="00566C3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формирует и направляет ежегодно до 15 июня текущего финансового года кураторам налоговых расходов </w:t>
      </w:r>
      <w:r w:rsidR="005F2580" w:rsidRPr="00985D16">
        <w:rPr>
          <w:sz w:val="28"/>
          <w:szCs w:val="28"/>
        </w:rPr>
        <w:t>фактическ</w:t>
      </w:r>
      <w:r w:rsidR="005F2580">
        <w:rPr>
          <w:sz w:val="28"/>
          <w:szCs w:val="28"/>
        </w:rPr>
        <w:t>ий объем</w:t>
      </w:r>
      <w:r w:rsidR="005F2580" w:rsidRPr="00985D16">
        <w:rPr>
          <w:sz w:val="28"/>
          <w:szCs w:val="28"/>
        </w:rPr>
        <w:t xml:space="preserve"> налоговых расходов </w:t>
      </w:r>
      <w:r w:rsidR="005F2580">
        <w:rPr>
          <w:sz w:val="28"/>
          <w:szCs w:val="28"/>
        </w:rPr>
        <w:t xml:space="preserve">за год, предшествующий отчетному, а также информацию о значениях фискальных характеристик налоговых расходов на основании информации </w:t>
      </w:r>
      <w:r w:rsidR="009B6801">
        <w:rPr>
          <w:sz w:val="28"/>
          <w:szCs w:val="28"/>
        </w:rPr>
        <w:t xml:space="preserve">     территориального(-ых) налогового(-ых) органа(-ов)</w:t>
      </w:r>
      <w:r>
        <w:rPr>
          <w:sz w:val="28"/>
          <w:szCs w:val="28"/>
        </w:rPr>
        <w:t>.</w:t>
      </w:r>
    </w:p>
    <w:p w:rsidR="00F849E6" w:rsidRDefault="00F849E6" w:rsidP="00F849E6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F74" w:rsidRDefault="00F849E6" w:rsidP="00F849E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ин</w:t>
      </w:r>
      <w:r w:rsidR="00B46F74">
        <w:rPr>
          <w:b/>
          <w:sz w:val="28"/>
          <w:szCs w:val="28"/>
        </w:rPr>
        <w:t>формации о нормативных, целевых</w:t>
      </w:r>
    </w:p>
    <w:p w:rsidR="00F849E6" w:rsidRDefault="00F849E6" w:rsidP="00F849E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фискальных характеристиках налоговых расходов</w:t>
      </w:r>
    </w:p>
    <w:p w:rsidR="00F849E6" w:rsidRPr="00F849E6" w:rsidRDefault="00F849E6" w:rsidP="00F849E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78D4" w:rsidRDefault="00E978D4" w:rsidP="00E9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5420">
        <w:rPr>
          <w:sz w:val="28"/>
          <w:szCs w:val="28"/>
        </w:rPr>
        <w:t>2</w:t>
      </w:r>
      <w:r>
        <w:rPr>
          <w:sz w:val="28"/>
          <w:szCs w:val="28"/>
        </w:rPr>
        <w:t xml:space="preserve">. Формирование </w:t>
      </w:r>
      <w:r w:rsidRPr="00E978D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нормативных, целевых и фискальных характеристиках налоговых расходов осуществляется </w:t>
      </w:r>
      <w:r w:rsidR="00435420">
        <w:rPr>
          <w:sz w:val="28"/>
          <w:szCs w:val="28"/>
        </w:rPr>
        <w:t>кураторами налоговых расходов</w:t>
      </w:r>
      <w:r>
        <w:rPr>
          <w:sz w:val="28"/>
          <w:szCs w:val="28"/>
        </w:rPr>
        <w:t xml:space="preserve"> </w:t>
      </w:r>
      <w:r w:rsidR="00435420">
        <w:rPr>
          <w:sz w:val="28"/>
          <w:szCs w:val="28"/>
        </w:rPr>
        <w:t xml:space="preserve">согласно Приложению № 2 к настоящему Порядку </w:t>
      </w:r>
      <w:r>
        <w:rPr>
          <w:sz w:val="28"/>
          <w:szCs w:val="28"/>
        </w:rPr>
        <w:t>с учетом следующих особенностей:</w:t>
      </w:r>
    </w:p>
    <w:p w:rsidR="00C80195" w:rsidRDefault="00E978D4" w:rsidP="00B46F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6F7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87076" w:rsidRPr="00985D16">
        <w:rPr>
          <w:sz w:val="28"/>
          <w:szCs w:val="28"/>
        </w:rPr>
        <w:t xml:space="preserve">бъем налоговых расходов </w:t>
      </w:r>
      <w:r w:rsidR="00B46F74">
        <w:rPr>
          <w:sz w:val="28"/>
          <w:szCs w:val="28"/>
        </w:rPr>
        <w:t xml:space="preserve">на отчетный финансовый год </w:t>
      </w:r>
      <w:r w:rsidR="00985D16" w:rsidRPr="00985D16">
        <w:rPr>
          <w:sz w:val="28"/>
          <w:szCs w:val="28"/>
        </w:rPr>
        <w:t xml:space="preserve">определяется </w:t>
      </w:r>
      <w:r w:rsidR="00994707">
        <w:rPr>
          <w:sz w:val="28"/>
          <w:szCs w:val="28"/>
        </w:rPr>
        <w:t xml:space="preserve">кураторами налоговых расходов </w:t>
      </w:r>
      <w:r w:rsidR="00985D16" w:rsidRPr="00985D16">
        <w:rPr>
          <w:sz w:val="28"/>
          <w:szCs w:val="28"/>
        </w:rPr>
        <w:t>в тысячах рублей</w:t>
      </w:r>
      <w:r w:rsidR="00B46F74">
        <w:rPr>
          <w:sz w:val="28"/>
          <w:szCs w:val="28"/>
        </w:rPr>
        <w:t xml:space="preserve"> </w:t>
      </w:r>
      <w:r w:rsidR="00C80195">
        <w:rPr>
          <w:sz w:val="28"/>
          <w:szCs w:val="28"/>
        </w:rPr>
        <w:t xml:space="preserve">на уровне </w:t>
      </w:r>
      <w:r w:rsidR="00C80195" w:rsidRPr="00985D16">
        <w:rPr>
          <w:sz w:val="28"/>
          <w:szCs w:val="28"/>
        </w:rPr>
        <w:t xml:space="preserve">факта объема налоговых расходов за </w:t>
      </w:r>
      <w:r w:rsidR="00C80195">
        <w:rPr>
          <w:sz w:val="28"/>
          <w:szCs w:val="28"/>
        </w:rPr>
        <w:t>год, предшеству</w:t>
      </w:r>
      <w:r w:rsidR="00B46F74">
        <w:rPr>
          <w:sz w:val="28"/>
          <w:szCs w:val="28"/>
        </w:rPr>
        <w:t>ющий отчетному финансовому году.</w:t>
      </w:r>
    </w:p>
    <w:p w:rsidR="007E333D" w:rsidRDefault="00E978D4" w:rsidP="00985D1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B46F74" w:rsidRPr="00985D16">
        <w:rPr>
          <w:sz w:val="28"/>
          <w:szCs w:val="28"/>
        </w:rPr>
        <w:t xml:space="preserve">бъем налоговых расходов </w:t>
      </w:r>
      <w:r w:rsidR="00D87076" w:rsidRPr="00985D16">
        <w:rPr>
          <w:sz w:val="28"/>
          <w:szCs w:val="28"/>
        </w:rPr>
        <w:t>на текущий финансовый год</w:t>
      </w:r>
      <w:r w:rsidR="00F77BC2">
        <w:rPr>
          <w:sz w:val="28"/>
          <w:szCs w:val="28"/>
        </w:rPr>
        <w:t xml:space="preserve">, </w:t>
      </w:r>
      <w:r w:rsidR="00F77BC2" w:rsidRPr="00985D16">
        <w:rPr>
          <w:sz w:val="28"/>
          <w:szCs w:val="28"/>
        </w:rPr>
        <w:t xml:space="preserve">на очередной финансовый год и на плановый период </w:t>
      </w:r>
      <w:r w:rsidR="00985D16">
        <w:rPr>
          <w:sz w:val="28"/>
          <w:szCs w:val="28"/>
        </w:rPr>
        <w:t>-</w:t>
      </w:r>
      <w:r w:rsidR="00D87076" w:rsidRPr="00985D16">
        <w:rPr>
          <w:sz w:val="28"/>
          <w:szCs w:val="28"/>
        </w:rPr>
        <w:t xml:space="preserve"> </w:t>
      </w:r>
      <w:r w:rsidR="007E333D" w:rsidRPr="00985D16">
        <w:rPr>
          <w:sz w:val="28"/>
          <w:szCs w:val="28"/>
        </w:rPr>
        <w:t xml:space="preserve">на уровне </w:t>
      </w:r>
      <w:r w:rsidR="00F77BC2">
        <w:rPr>
          <w:sz w:val="28"/>
          <w:szCs w:val="28"/>
        </w:rPr>
        <w:t>отчетного финансового года</w:t>
      </w:r>
      <w:r w:rsidR="007E333D" w:rsidRPr="00985D16">
        <w:rPr>
          <w:sz w:val="28"/>
          <w:szCs w:val="28"/>
        </w:rPr>
        <w:t xml:space="preserve"> с учетом прогноза индекса потребительских цен по данным министерства экономического развития Калужской области.</w:t>
      </w:r>
    </w:p>
    <w:p w:rsidR="00DE2748" w:rsidRDefault="00272E00" w:rsidP="00726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95A91">
        <w:rPr>
          <w:sz w:val="28"/>
          <w:szCs w:val="28"/>
        </w:rPr>
        <w:t>. </w:t>
      </w:r>
      <w:r w:rsidR="00DE2748">
        <w:rPr>
          <w:sz w:val="28"/>
          <w:szCs w:val="28"/>
        </w:rPr>
        <w:t xml:space="preserve">На основании </w:t>
      </w:r>
      <w:r w:rsidR="00DE2748" w:rsidRPr="00DA767B">
        <w:rPr>
          <w:sz w:val="28"/>
          <w:szCs w:val="28"/>
        </w:rPr>
        <w:t xml:space="preserve">сведений, указанных в пункте </w:t>
      </w:r>
      <w:r>
        <w:rPr>
          <w:sz w:val="28"/>
          <w:szCs w:val="28"/>
        </w:rPr>
        <w:t>11</w:t>
      </w:r>
      <w:r w:rsidR="00DE2748" w:rsidRPr="00DA767B">
        <w:rPr>
          <w:sz w:val="28"/>
          <w:szCs w:val="28"/>
        </w:rPr>
        <w:t xml:space="preserve"> настоящего Порядка, куратор налогового расхода по каждому налоговому расходу осуществляет оценку эффективности налоговых расходов, включающую</w:t>
      </w:r>
      <w:r w:rsidR="00DE2748">
        <w:rPr>
          <w:sz w:val="28"/>
          <w:szCs w:val="28"/>
        </w:rPr>
        <w:t xml:space="preserve"> следующую информацию:</w:t>
      </w:r>
    </w:p>
    <w:p w:rsidR="000C3DDE" w:rsidRPr="00BB7644" w:rsidRDefault="004B2A10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95A91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соответствие целям муниципальной программы и (или) целям социально-экономической политики </w:t>
      </w:r>
      <w:r w:rsidR="00BB7644">
        <w:rPr>
          <w:bCs/>
          <w:sz w:val="28"/>
          <w:szCs w:val="28"/>
        </w:rPr>
        <w:t>сельского поселения "Деревня Шумятино"</w:t>
      </w:r>
      <w:r>
        <w:rPr>
          <w:sz w:val="28"/>
          <w:szCs w:val="28"/>
        </w:rPr>
        <w:t>;</w:t>
      </w:r>
    </w:p>
    <w:p w:rsidR="00C95A91" w:rsidRPr="00BB7644" w:rsidRDefault="00DE2748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95A91">
        <w:rPr>
          <w:sz w:val="28"/>
          <w:szCs w:val="28"/>
        </w:rPr>
        <w:t> </w:t>
      </w:r>
      <w:r w:rsidR="000C3DDE">
        <w:rPr>
          <w:sz w:val="28"/>
          <w:szCs w:val="28"/>
        </w:rPr>
        <w:t xml:space="preserve">достижение показателей </w:t>
      </w:r>
      <w:r>
        <w:rPr>
          <w:sz w:val="28"/>
          <w:szCs w:val="28"/>
        </w:rPr>
        <w:t>цел</w:t>
      </w:r>
      <w:r w:rsidR="000C3DD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C3DDE">
        <w:rPr>
          <w:sz w:val="28"/>
          <w:szCs w:val="28"/>
        </w:rPr>
        <w:t xml:space="preserve">муниципальной программы и (или) целей социально-экономической политики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C95A91">
        <w:rPr>
          <w:sz w:val="28"/>
          <w:szCs w:val="28"/>
        </w:rPr>
        <w:t>;</w:t>
      </w:r>
    </w:p>
    <w:p w:rsidR="004B2A10" w:rsidRDefault="00DE2748" w:rsidP="00726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A91">
        <w:rPr>
          <w:sz w:val="28"/>
          <w:szCs w:val="28"/>
        </w:rPr>
        <w:t> </w:t>
      </w:r>
      <w:r w:rsidR="004B2A10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0C3DDE">
        <w:rPr>
          <w:sz w:val="28"/>
          <w:szCs w:val="28"/>
        </w:rPr>
        <w:t>востребованност</w:t>
      </w:r>
      <w:r w:rsidR="004B2A10">
        <w:rPr>
          <w:sz w:val="28"/>
          <w:szCs w:val="28"/>
        </w:rPr>
        <w:t>и</w:t>
      </w:r>
      <w:r w:rsidR="000C3DDE">
        <w:rPr>
          <w:sz w:val="28"/>
          <w:szCs w:val="28"/>
        </w:rPr>
        <w:t xml:space="preserve"> плательщиками предоставленных льгот;</w:t>
      </w:r>
    </w:p>
    <w:p w:rsidR="007E333D" w:rsidRDefault="004B2A10" w:rsidP="00726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95A91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E2748">
        <w:rPr>
          <w:sz w:val="28"/>
          <w:szCs w:val="28"/>
        </w:rPr>
        <w:t>зультат</w:t>
      </w:r>
      <w:r>
        <w:rPr>
          <w:sz w:val="28"/>
          <w:szCs w:val="28"/>
        </w:rPr>
        <w:t xml:space="preserve"> оценки бюджетной эффективности</w:t>
      </w:r>
      <w:r w:rsidR="00DE2748">
        <w:rPr>
          <w:sz w:val="28"/>
          <w:szCs w:val="28"/>
        </w:rPr>
        <w:t>;</w:t>
      </w:r>
    </w:p>
    <w:p w:rsidR="0065129A" w:rsidRDefault="00DE2748" w:rsidP="006512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C95A91">
        <w:rPr>
          <w:sz w:val="28"/>
          <w:szCs w:val="28"/>
        </w:rPr>
        <w:t> </w:t>
      </w:r>
      <w:r>
        <w:rPr>
          <w:sz w:val="28"/>
          <w:szCs w:val="28"/>
        </w:rPr>
        <w:t>выводы о целесообразности продления или отмены налоговых льгот</w:t>
      </w:r>
      <w:r w:rsidR="00D87076">
        <w:rPr>
          <w:sz w:val="28"/>
          <w:szCs w:val="28"/>
        </w:rPr>
        <w:t>.</w:t>
      </w:r>
    </w:p>
    <w:p w:rsidR="006F1B1F" w:rsidRPr="00C95A91" w:rsidRDefault="006F1B1F" w:rsidP="006F1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И</w:t>
      </w:r>
      <w:r w:rsidRPr="00E978D4">
        <w:rPr>
          <w:sz w:val="28"/>
          <w:szCs w:val="28"/>
        </w:rPr>
        <w:t>нформаци</w:t>
      </w:r>
      <w:r>
        <w:rPr>
          <w:sz w:val="28"/>
          <w:szCs w:val="28"/>
        </w:rPr>
        <w:t>я о нормативных, целевых и фискальных характеристиках налоговых расходов</w:t>
      </w:r>
      <w:r w:rsidRPr="00EB5D4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EB5D42">
        <w:rPr>
          <w:sz w:val="28"/>
          <w:szCs w:val="28"/>
        </w:rPr>
        <w:t>тся</w:t>
      </w:r>
      <w:r>
        <w:rPr>
          <w:sz w:val="28"/>
          <w:szCs w:val="28"/>
        </w:rPr>
        <w:t xml:space="preserve"> кураторами налоговых расходов</w:t>
      </w:r>
      <w:r w:rsidRPr="00EB5D42">
        <w:rPr>
          <w:sz w:val="28"/>
          <w:szCs w:val="28"/>
        </w:rPr>
        <w:t xml:space="preserve"> в </w:t>
      </w:r>
      <w:r w:rsidR="00566C3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</w:t>
      </w:r>
      <w:r w:rsidRPr="00C95A91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 15 июля текущего года</w:t>
      </w:r>
      <w:r w:rsidRPr="00C95A91">
        <w:rPr>
          <w:sz w:val="28"/>
          <w:szCs w:val="28"/>
        </w:rPr>
        <w:t>.</w:t>
      </w:r>
    </w:p>
    <w:p w:rsidR="009C4CA0" w:rsidRDefault="009C4CA0" w:rsidP="00664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4CA0" w:rsidRDefault="0066430C" w:rsidP="00664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Порядок обобщения р</w:t>
      </w:r>
      <w:r w:rsidR="009C4CA0">
        <w:rPr>
          <w:b/>
          <w:sz w:val="28"/>
          <w:szCs w:val="28"/>
        </w:rPr>
        <w:t>езультатов оценки эффективности</w:t>
      </w:r>
    </w:p>
    <w:p w:rsidR="0066430C" w:rsidRDefault="0066430C" w:rsidP="00664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налоговых расходов</w:t>
      </w:r>
    </w:p>
    <w:p w:rsidR="009C4CA0" w:rsidRPr="0066430C" w:rsidRDefault="009C4CA0" w:rsidP="00664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7076" w:rsidRDefault="00C95A91" w:rsidP="00BB7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430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566C3F">
        <w:rPr>
          <w:sz w:val="28"/>
          <w:szCs w:val="28"/>
        </w:rPr>
        <w:t>Администрация</w:t>
      </w:r>
      <w:r w:rsidR="00D87076" w:rsidRPr="00D87076">
        <w:rPr>
          <w:sz w:val="28"/>
          <w:szCs w:val="28"/>
        </w:rPr>
        <w:t xml:space="preserve"> </w:t>
      </w:r>
      <w:r w:rsidR="00F804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срок до </w:t>
      </w:r>
      <w:r w:rsidR="00F6305D">
        <w:rPr>
          <w:sz w:val="28"/>
          <w:szCs w:val="28"/>
        </w:rPr>
        <w:t>1</w:t>
      </w:r>
      <w:r w:rsidR="00C8019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8019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текущего года направляет в </w:t>
      </w:r>
      <w:r w:rsidR="00566C3F">
        <w:rPr>
          <w:sz w:val="28"/>
          <w:szCs w:val="28"/>
        </w:rPr>
        <w:t xml:space="preserve">финансовый орган </w:t>
      </w:r>
      <w:r w:rsidR="00BB7644">
        <w:rPr>
          <w:sz w:val="28"/>
          <w:szCs w:val="28"/>
        </w:rPr>
        <w:t>муниципального района "Малоярославецкий район"</w:t>
      </w:r>
      <w:r>
        <w:rPr>
          <w:sz w:val="28"/>
          <w:szCs w:val="28"/>
        </w:rPr>
        <w:t xml:space="preserve"> </w:t>
      </w:r>
      <w:r w:rsidR="00AA0E86">
        <w:rPr>
          <w:sz w:val="28"/>
          <w:szCs w:val="28"/>
        </w:rPr>
        <w:t>с</w:t>
      </w:r>
      <w:r w:rsidR="00D87076" w:rsidRPr="00D87076">
        <w:rPr>
          <w:sz w:val="28"/>
          <w:szCs w:val="28"/>
        </w:rPr>
        <w:t>формир</w:t>
      </w:r>
      <w:r w:rsidR="00AA0E86">
        <w:rPr>
          <w:sz w:val="28"/>
          <w:szCs w:val="28"/>
        </w:rPr>
        <w:t>ованную</w:t>
      </w:r>
      <w:r w:rsidR="00D87076" w:rsidRPr="00D87076">
        <w:rPr>
          <w:sz w:val="28"/>
          <w:szCs w:val="28"/>
        </w:rPr>
        <w:t xml:space="preserve"> </w:t>
      </w:r>
      <w:r w:rsidR="0066430C" w:rsidRPr="0066430C">
        <w:rPr>
          <w:sz w:val="28"/>
          <w:szCs w:val="28"/>
        </w:rPr>
        <w:t>информаци</w:t>
      </w:r>
      <w:r w:rsidR="006F1B1F">
        <w:rPr>
          <w:sz w:val="28"/>
          <w:szCs w:val="28"/>
        </w:rPr>
        <w:t>ю</w:t>
      </w:r>
      <w:r w:rsidR="0066430C" w:rsidRPr="0066430C">
        <w:rPr>
          <w:sz w:val="28"/>
          <w:szCs w:val="28"/>
        </w:rPr>
        <w:t xml:space="preserve"> о нормативных, целевых</w:t>
      </w:r>
      <w:r w:rsidR="0066430C">
        <w:rPr>
          <w:sz w:val="28"/>
          <w:szCs w:val="28"/>
        </w:rPr>
        <w:t xml:space="preserve"> </w:t>
      </w:r>
      <w:r w:rsidR="0066430C" w:rsidRPr="0066430C">
        <w:rPr>
          <w:sz w:val="28"/>
          <w:szCs w:val="28"/>
        </w:rPr>
        <w:t>и фискальных характеристиках налоговых расходов</w:t>
      </w:r>
      <w:r w:rsidR="00D87076" w:rsidRPr="00D8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11ADE" w:rsidRPr="00E11ADE">
        <w:rPr>
          <w:sz w:val="28"/>
          <w:szCs w:val="28"/>
        </w:rPr>
        <w:t>соответствии с Приложением 2</w:t>
      </w:r>
      <w:r w:rsidR="00435420">
        <w:rPr>
          <w:sz w:val="28"/>
          <w:szCs w:val="28"/>
        </w:rPr>
        <w:t xml:space="preserve"> к настоящему </w:t>
      </w:r>
      <w:r w:rsidR="006F1B1F">
        <w:rPr>
          <w:sz w:val="28"/>
          <w:szCs w:val="28"/>
        </w:rPr>
        <w:t>П</w:t>
      </w:r>
      <w:r w:rsidR="00435420">
        <w:rPr>
          <w:sz w:val="28"/>
          <w:szCs w:val="28"/>
        </w:rPr>
        <w:t>орядку</w:t>
      </w:r>
      <w:r w:rsidR="00AA0E86">
        <w:rPr>
          <w:sz w:val="28"/>
          <w:szCs w:val="28"/>
        </w:rPr>
        <w:t>.</w:t>
      </w:r>
      <w:r w:rsidR="00D87076" w:rsidRPr="00D87076">
        <w:rPr>
          <w:sz w:val="28"/>
          <w:szCs w:val="28"/>
        </w:rPr>
        <w:t xml:space="preserve"> </w:t>
      </w:r>
    </w:p>
    <w:p w:rsidR="00A93A0D" w:rsidRPr="00BB7644" w:rsidRDefault="00A93A0D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6430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C95A91">
        <w:rPr>
          <w:sz w:val="28"/>
          <w:szCs w:val="28"/>
        </w:rPr>
        <w:t>Р</w:t>
      </w:r>
      <w:r w:rsidR="004B1BFA" w:rsidRPr="004B1BFA">
        <w:rPr>
          <w:sz w:val="28"/>
          <w:szCs w:val="28"/>
        </w:rPr>
        <w:t xml:space="preserve">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4B1BFA" w:rsidRPr="004B1BFA">
        <w:rPr>
          <w:sz w:val="28"/>
          <w:szCs w:val="28"/>
        </w:rPr>
        <w:t>, а также при проведении о</w:t>
      </w:r>
      <w:r w:rsidR="004B1BFA">
        <w:rPr>
          <w:sz w:val="28"/>
          <w:szCs w:val="28"/>
        </w:rPr>
        <w:t>ценки</w:t>
      </w:r>
      <w:r w:rsidR="00BB7644">
        <w:rPr>
          <w:b/>
          <w:sz w:val="28"/>
          <w:szCs w:val="28"/>
        </w:rPr>
        <w:t xml:space="preserve"> </w:t>
      </w:r>
      <w:r w:rsidR="004B1BFA">
        <w:rPr>
          <w:sz w:val="28"/>
          <w:szCs w:val="28"/>
        </w:rPr>
        <w:t>эффективности реализации муниципальных</w:t>
      </w:r>
      <w:r w:rsidR="004B1BFA" w:rsidRPr="004B1BFA">
        <w:rPr>
          <w:sz w:val="28"/>
          <w:szCs w:val="28"/>
        </w:rPr>
        <w:t xml:space="preserve"> программ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4B1BFA" w:rsidRPr="004B1BFA">
        <w:rPr>
          <w:sz w:val="28"/>
          <w:szCs w:val="28"/>
        </w:rPr>
        <w:t>,</w:t>
      </w:r>
    </w:p>
    <w:p w:rsidR="00A93A0D" w:rsidRPr="00BB7644" w:rsidRDefault="004B1BFA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1BFA">
        <w:rPr>
          <w:sz w:val="28"/>
          <w:szCs w:val="28"/>
        </w:rPr>
        <w:t xml:space="preserve">и размещаются </w:t>
      </w:r>
      <w:r w:rsidR="00513A73">
        <w:rPr>
          <w:sz w:val="28"/>
          <w:szCs w:val="28"/>
        </w:rPr>
        <w:t>Администрацией</w:t>
      </w:r>
      <w:r w:rsidRPr="00DA767B">
        <w:rPr>
          <w:sz w:val="28"/>
          <w:szCs w:val="28"/>
        </w:rPr>
        <w:t xml:space="preserve"> </w:t>
      </w:r>
      <w:r w:rsidR="00F77BC2">
        <w:rPr>
          <w:sz w:val="28"/>
          <w:szCs w:val="28"/>
        </w:rPr>
        <w:t xml:space="preserve">в срок </w:t>
      </w:r>
      <w:r w:rsidRPr="00DA767B">
        <w:rPr>
          <w:sz w:val="28"/>
          <w:szCs w:val="28"/>
        </w:rPr>
        <w:t xml:space="preserve">до </w:t>
      </w:r>
      <w:r w:rsidR="00F77BC2">
        <w:rPr>
          <w:sz w:val="28"/>
          <w:szCs w:val="28"/>
        </w:rPr>
        <w:t>1</w:t>
      </w:r>
      <w:r w:rsidRPr="00DA767B">
        <w:rPr>
          <w:sz w:val="28"/>
          <w:szCs w:val="28"/>
        </w:rPr>
        <w:t xml:space="preserve"> </w:t>
      </w:r>
      <w:r w:rsidR="00F77BC2">
        <w:rPr>
          <w:sz w:val="28"/>
          <w:szCs w:val="28"/>
        </w:rPr>
        <w:t>сентября</w:t>
      </w:r>
      <w:r w:rsidRPr="00DA767B">
        <w:rPr>
          <w:sz w:val="28"/>
          <w:szCs w:val="28"/>
        </w:rPr>
        <w:t xml:space="preserve"> т</w:t>
      </w:r>
      <w:r w:rsidRPr="004B1BFA">
        <w:rPr>
          <w:sz w:val="28"/>
          <w:szCs w:val="28"/>
        </w:rPr>
        <w:t xml:space="preserve">екущего года на официальном сайте администрации </w:t>
      </w:r>
      <w:r w:rsidR="00BB7644">
        <w:rPr>
          <w:bCs/>
          <w:sz w:val="28"/>
          <w:szCs w:val="28"/>
        </w:rPr>
        <w:t>сельского поселения "Деревня Шумятино"</w:t>
      </w:r>
      <w:r w:rsidR="00A93A0D">
        <w:rPr>
          <w:sz w:val="28"/>
          <w:szCs w:val="28"/>
        </w:rPr>
        <w:t>.</w:t>
      </w:r>
    </w:p>
    <w:p w:rsidR="00AD0BB5" w:rsidRDefault="00AD0BB5" w:rsidP="00C9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774" w:rsidRDefault="008A0774" w:rsidP="00726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A0774" w:rsidSect="001F65D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851" w:right="567" w:bottom="993" w:left="1134" w:header="0" w:footer="454" w:gutter="0"/>
          <w:cols w:space="720"/>
          <w:titlePg/>
          <w:docGrid w:linePitch="354"/>
        </w:sectPr>
      </w:pPr>
    </w:p>
    <w:p w:rsidR="00AD0BB5" w:rsidRDefault="00AD0BB5" w:rsidP="008A077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6BF" w:rsidRPr="00037DF5" w:rsidRDefault="003836BF" w:rsidP="003836BF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>Приложение</w:t>
      </w:r>
      <w:r w:rsidR="00B64807" w:rsidRPr="00037DF5">
        <w:rPr>
          <w:szCs w:val="26"/>
        </w:rPr>
        <w:t xml:space="preserve"> №1</w:t>
      </w:r>
    </w:p>
    <w:p w:rsidR="00B64807" w:rsidRPr="00037DF5" w:rsidRDefault="003836BF" w:rsidP="00B64807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к </w:t>
      </w:r>
      <w:r w:rsidR="00B64807" w:rsidRPr="00037DF5">
        <w:rPr>
          <w:szCs w:val="26"/>
        </w:rPr>
        <w:t xml:space="preserve">порядку формирования </w:t>
      </w:r>
    </w:p>
    <w:p w:rsidR="00B64807" w:rsidRPr="00037DF5" w:rsidRDefault="00B64807" w:rsidP="00B64807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BB7644" w:rsidRPr="00913A83" w:rsidRDefault="00BB7644" w:rsidP="00BB7644">
      <w:pPr>
        <w:tabs>
          <w:tab w:val="left" w:pos="1701"/>
        </w:tabs>
        <w:autoSpaceDE w:val="0"/>
        <w:autoSpaceDN w:val="0"/>
        <w:adjustRightInd w:val="0"/>
        <w:ind w:firstLine="709"/>
        <w:jc w:val="right"/>
        <w:rPr>
          <w:b/>
          <w:szCs w:val="26"/>
        </w:rPr>
      </w:pPr>
      <w:r w:rsidRPr="00913A83">
        <w:rPr>
          <w:bCs/>
          <w:szCs w:val="26"/>
        </w:rPr>
        <w:t>сельского поселения "Деревня Шумятино"</w:t>
      </w:r>
    </w:p>
    <w:p w:rsidR="00B64807" w:rsidRPr="00037DF5" w:rsidRDefault="00B64807" w:rsidP="00B64807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913A83" w:rsidRPr="00913A83" w:rsidRDefault="00913A83" w:rsidP="00913A83">
      <w:pPr>
        <w:tabs>
          <w:tab w:val="left" w:pos="1701"/>
        </w:tabs>
        <w:autoSpaceDE w:val="0"/>
        <w:autoSpaceDN w:val="0"/>
        <w:adjustRightInd w:val="0"/>
        <w:ind w:firstLine="709"/>
        <w:jc w:val="right"/>
        <w:rPr>
          <w:b/>
          <w:szCs w:val="26"/>
        </w:rPr>
      </w:pPr>
      <w:r w:rsidRPr="00913A83">
        <w:rPr>
          <w:bCs/>
          <w:szCs w:val="26"/>
        </w:rPr>
        <w:t>сельского поселения "Деревня Шумятино"</w:t>
      </w:r>
    </w:p>
    <w:p w:rsidR="00913A83" w:rsidRDefault="00913A83" w:rsidP="00913A83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68BD" w:rsidRPr="00037DF5" w:rsidRDefault="008C68BD" w:rsidP="008C68BD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913A83" w:rsidRDefault="008C68BD" w:rsidP="00913A8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4303">
        <w:rPr>
          <w:rFonts w:eastAsia="Calibri"/>
          <w:b/>
          <w:szCs w:val="26"/>
          <w:lang w:eastAsia="en-US"/>
        </w:rPr>
        <w:t xml:space="preserve">Перечень налоговых расходов </w:t>
      </w:r>
      <w:r w:rsidR="00913A83" w:rsidRPr="00913A83">
        <w:rPr>
          <w:b/>
          <w:bCs/>
          <w:szCs w:val="26"/>
        </w:rPr>
        <w:t>сельского поселения "Деревня Шумятино"</w:t>
      </w:r>
      <w:r w:rsidR="00913A83">
        <w:rPr>
          <w:b/>
          <w:sz w:val="28"/>
          <w:szCs w:val="28"/>
        </w:rPr>
        <w:t xml:space="preserve"> </w:t>
      </w:r>
      <w:r w:rsidRPr="00674303">
        <w:rPr>
          <w:b/>
          <w:szCs w:val="26"/>
        </w:rPr>
        <w:t>на очередной финансовый год и плановый период</w:t>
      </w:r>
    </w:p>
    <w:p w:rsidR="00DA767B" w:rsidRPr="00DA767B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Cs w:val="2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8C68BD" w:rsidTr="006308D7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8BD" w:rsidRPr="0017475C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r w:rsidRPr="0017475C">
              <w:rPr>
                <w:rFonts w:eastAsia="Calibri"/>
                <w:b/>
                <w:sz w:val="20"/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8BD" w:rsidRPr="00ED7A3D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A3D">
              <w:rPr>
                <w:rFonts w:eastAsia="Calibri"/>
                <w:b/>
                <w:sz w:val="20"/>
                <w:lang w:eastAsia="en-US"/>
              </w:rPr>
              <w:t>Наименование налог</w:t>
            </w:r>
            <w:r>
              <w:rPr>
                <w:rFonts w:eastAsia="Calibri"/>
                <w:b/>
                <w:sz w:val="20"/>
                <w:lang w:eastAsia="en-US"/>
              </w:rPr>
              <w:t>а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>, по котор</w:t>
            </w:r>
            <w:r>
              <w:rPr>
                <w:rFonts w:eastAsia="Calibri"/>
                <w:b/>
                <w:sz w:val="20"/>
                <w:lang w:eastAsia="en-US"/>
              </w:rPr>
              <w:t>ому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предусматриваются налоговые </w:t>
            </w:r>
            <w:r>
              <w:rPr>
                <w:rFonts w:eastAsia="Calibri"/>
                <w:b/>
                <w:sz w:val="20"/>
                <w:lang w:eastAsia="en-US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ED7A3D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8BD" w:rsidRPr="00ED7A3D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A3D">
              <w:rPr>
                <w:rFonts w:eastAsia="Calibri"/>
                <w:b/>
                <w:sz w:val="20"/>
                <w:lang w:eastAsia="en-US"/>
              </w:rPr>
              <w:t>Нормативны</w:t>
            </w:r>
            <w:r>
              <w:rPr>
                <w:rFonts w:eastAsia="Calibri"/>
                <w:b/>
                <w:sz w:val="20"/>
                <w:lang w:eastAsia="en-US"/>
              </w:rPr>
              <w:t>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правов</w:t>
            </w:r>
            <w:r>
              <w:rPr>
                <w:rFonts w:eastAsia="Calibri"/>
                <w:b/>
                <w:sz w:val="20"/>
                <w:lang w:eastAsia="en-US"/>
              </w:rPr>
              <w:t>ой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акт, </w:t>
            </w:r>
            <w:r>
              <w:rPr>
                <w:rFonts w:eastAsia="Calibri"/>
                <w:b/>
                <w:sz w:val="20"/>
                <w:lang w:eastAsia="en-US"/>
              </w:rPr>
              <w:t xml:space="preserve">устанавливающий 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>налоговы</w:t>
            </w:r>
            <w:r>
              <w:rPr>
                <w:rFonts w:eastAsia="Calibri"/>
                <w:b/>
                <w:sz w:val="20"/>
                <w:lang w:eastAsia="en-US"/>
              </w:rPr>
              <w:t>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lang w:eastAsia="en-US"/>
              </w:rPr>
              <w:t>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8BD" w:rsidRPr="0017475C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7475C">
              <w:rPr>
                <w:rFonts w:eastAsia="Calibri"/>
                <w:b/>
                <w:sz w:val="20"/>
                <w:lang w:eastAsia="en-US"/>
              </w:rPr>
              <w:t xml:space="preserve">Реквизиты норм </w:t>
            </w:r>
            <w:r>
              <w:rPr>
                <w:rFonts w:eastAsia="Calibri"/>
                <w:b/>
                <w:sz w:val="20"/>
                <w:lang w:eastAsia="en-US"/>
              </w:rPr>
              <w:t>нормативного правового акта</w:t>
            </w:r>
            <w:r w:rsidRPr="0017475C">
              <w:rPr>
                <w:rFonts w:eastAsia="Calibri"/>
                <w:b/>
                <w:sz w:val="20"/>
                <w:lang w:eastAsia="en-US"/>
              </w:rPr>
              <w:t>, устанавливающ</w:t>
            </w:r>
            <w:r>
              <w:rPr>
                <w:rFonts w:eastAsia="Calibri"/>
                <w:b/>
                <w:sz w:val="20"/>
                <w:lang w:eastAsia="en-US"/>
              </w:rPr>
              <w:t>его</w:t>
            </w:r>
            <w:r w:rsidRPr="0017475C">
              <w:rPr>
                <w:rFonts w:eastAsia="Calibri"/>
                <w:b/>
                <w:sz w:val="20"/>
                <w:lang w:eastAsia="en-US"/>
              </w:rPr>
              <w:t xml:space="preserve">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D2311B" w:rsidRDefault="008C68BD" w:rsidP="00AF74E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</w:t>
            </w:r>
            <w:r w:rsidRPr="00D2311B">
              <w:rPr>
                <w:rFonts w:eastAsia="Calibri"/>
                <w:b/>
                <w:sz w:val="20"/>
                <w:lang w:eastAsia="en-US"/>
              </w:rPr>
              <w:t>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9B45D9" w:rsidRDefault="008C68BD" w:rsidP="00AF74E6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B45D9">
              <w:rPr>
                <w:rFonts w:eastAsia="Calibri"/>
                <w:b/>
                <w:sz w:val="20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323F0F" w:rsidRDefault="008C68BD" w:rsidP="00AF74E6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C3BBC">
              <w:rPr>
                <w:rFonts w:eastAsia="Calibri"/>
                <w:b/>
                <w:sz w:val="20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D2311B" w:rsidRDefault="008C68BD" w:rsidP="00AF74E6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2311B">
              <w:rPr>
                <w:rFonts w:eastAsia="Calibri"/>
                <w:b/>
                <w:sz w:val="20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D2311B" w:rsidRDefault="008C68BD" w:rsidP="00AF74E6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2311B">
              <w:rPr>
                <w:rFonts w:eastAsia="Calibri"/>
                <w:b/>
                <w:sz w:val="20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FB42F4" w:rsidRDefault="008C68BD" w:rsidP="00513A73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B42F4">
              <w:rPr>
                <w:rFonts w:eastAsia="Calibri"/>
                <w:b/>
                <w:sz w:val="20"/>
                <w:lang w:eastAsia="en-US"/>
              </w:rPr>
              <w:t xml:space="preserve">Наименование </w:t>
            </w:r>
            <w:r w:rsidR="006308D7">
              <w:rPr>
                <w:rFonts w:eastAsia="Calibri"/>
                <w:b/>
                <w:sz w:val="20"/>
                <w:lang w:eastAsia="en-US"/>
              </w:rPr>
              <w:t>муниципальны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 xml:space="preserve">х программ, наименования нормативных правовых актов, определяющих цели социально-экономической политики, не относящиеся к </w:t>
            </w:r>
            <w:r w:rsidR="006308D7">
              <w:rPr>
                <w:rFonts w:eastAsia="Calibri"/>
                <w:b/>
                <w:sz w:val="20"/>
                <w:lang w:eastAsia="en-US"/>
              </w:rPr>
              <w:t>муниципальным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 xml:space="preserve">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8BD" w:rsidRPr="00FB42F4" w:rsidRDefault="008C68BD" w:rsidP="00513A73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B42F4">
              <w:rPr>
                <w:rFonts w:eastAsia="Calibri"/>
                <w:b/>
                <w:sz w:val="20"/>
                <w:lang w:eastAsia="en-US"/>
              </w:rPr>
              <w:t xml:space="preserve">Наименования структурных элементов </w:t>
            </w:r>
            <w:r w:rsidR="006308D7">
              <w:rPr>
                <w:rFonts w:eastAsia="Calibri"/>
                <w:b/>
                <w:sz w:val="20"/>
                <w:lang w:eastAsia="en-US"/>
              </w:rPr>
              <w:t>муниципальны</w:t>
            </w:r>
            <w:r w:rsidR="006308D7" w:rsidRPr="00FB42F4">
              <w:rPr>
                <w:rFonts w:eastAsia="Calibri"/>
                <w:b/>
                <w:sz w:val="20"/>
                <w:lang w:eastAsia="en-US"/>
              </w:rPr>
              <w:t>х программ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>, в целях реализации которых предоставляются налоговые расходы</w:t>
            </w:r>
          </w:p>
        </w:tc>
      </w:tr>
      <w:tr w:rsidR="008C68BD" w:rsidTr="00DA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1F5CCC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</w:tr>
      <w:tr w:rsidR="008C68BD" w:rsidTr="00DA7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D" w:rsidRDefault="008C68BD" w:rsidP="00AF74E6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8A0774" w:rsidRDefault="008A0774" w:rsidP="00B64807">
      <w:pPr>
        <w:autoSpaceDE w:val="0"/>
        <w:autoSpaceDN w:val="0"/>
        <w:adjustRightInd w:val="0"/>
        <w:jc w:val="right"/>
        <w:outlineLvl w:val="0"/>
        <w:rPr>
          <w:szCs w:val="26"/>
        </w:rPr>
        <w:sectPr w:rsidR="008A0774" w:rsidSect="008A0774">
          <w:pgSz w:w="16840" w:h="11907" w:orient="landscape" w:code="9"/>
          <w:pgMar w:top="567" w:right="567" w:bottom="567" w:left="567" w:header="0" w:footer="454" w:gutter="0"/>
          <w:cols w:space="720"/>
          <w:titlePg/>
          <w:docGrid w:linePitch="354"/>
        </w:sectPr>
      </w:pPr>
    </w:p>
    <w:p w:rsidR="00DA767B" w:rsidRPr="00037DF5" w:rsidRDefault="00DA767B" w:rsidP="00DA767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lastRenderedPageBreak/>
        <w:t>Приложение № 2</w:t>
      </w:r>
    </w:p>
    <w:p w:rsidR="00DA767B" w:rsidRPr="00037DF5" w:rsidRDefault="00DA767B" w:rsidP="00DA767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к порядку формирования </w:t>
      </w:r>
    </w:p>
    <w:p w:rsidR="00DA767B" w:rsidRPr="00037DF5" w:rsidRDefault="00DA767B" w:rsidP="00DA767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913A83" w:rsidRPr="00913A83" w:rsidRDefault="00913A83" w:rsidP="00913A83">
      <w:pPr>
        <w:tabs>
          <w:tab w:val="left" w:pos="1701"/>
        </w:tabs>
        <w:autoSpaceDE w:val="0"/>
        <w:autoSpaceDN w:val="0"/>
        <w:adjustRightInd w:val="0"/>
        <w:ind w:firstLine="709"/>
        <w:jc w:val="right"/>
        <w:rPr>
          <w:b/>
          <w:szCs w:val="26"/>
        </w:rPr>
      </w:pPr>
      <w:r w:rsidRPr="00913A83">
        <w:rPr>
          <w:bCs/>
          <w:szCs w:val="26"/>
        </w:rPr>
        <w:t>сельского поселения "Деревня Шумятино"</w:t>
      </w:r>
    </w:p>
    <w:p w:rsidR="00DA767B" w:rsidRPr="00037DF5" w:rsidRDefault="00DA767B" w:rsidP="00DA767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913A83" w:rsidRPr="00913A83" w:rsidRDefault="00913A83" w:rsidP="00913A83">
      <w:pPr>
        <w:tabs>
          <w:tab w:val="left" w:pos="1701"/>
        </w:tabs>
        <w:autoSpaceDE w:val="0"/>
        <w:autoSpaceDN w:val="0"/>
        <w:adjustRightInd w:val="0"/>
        <w:ind w:firstLine="709"/>
        <w:jc w:val="right"/>
        <w:rPr>
          <w:b/>
          <w:szCs w:val="26"/>
        </w:rPr>
      </w:pPr>
      <w:r w:rsidRPr="00913A83">
        <w:rPr>
          <w:bCs/>
          <w:szCs w:val="26"/>
        </w:rPr>
        <w:t>сельского поселения "Деревня Шумятино"</w:t>
      </w:r>
    </w:p>
    <w:p w:rsidR="00913A83" w:rsidRDefault="00913A83" w:rsidP="00913A83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2A54" w:rsidRDefault="00EA2A54" w:rsidP="003836BF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3836BF" w:rsidRPr="00E36287" w:rsidRDefault="003836BF" w:rsidP="003836BF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36287">
        <w:rPr>
          <w:b/>
          <w:bCs/>
          <w:szCs w:val="26"/>
        </w:rPr>
        <w:t>Информация о нормативных, целевых и фискальных</w:t>
      </w:r>
    </w:p>
    <w:p w:rsidR="003836BF" w:rsidRPr="00E36287" w:rsidRDefault="003836BF" w:rsidP="003836BF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36287">
        <w:rPr>
          <w:b/>
          <w:bCs/>
          <w:szCs w:val="26"/>
        </w:rPr>
        <w:t>характеристиках налоговых расходов</w:t>
      </w:r>
    </w:p>
    <w:p w:rsidR="003836BF" w:rsidRPr="00E36287" w:rsidRDefault="003836BF" w:rsidP="003836BF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9436"/>
      </w:tblGrid>
      <w:tr w:rsidR="00653D17" w:rsidRPr="00E36287" w:rsidTr="004023F6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N п/п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Предоставляемая информация</w:t>
            </w:r>
          </w:p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3836BF" w:rsidRPr="00E36287" w:rsidTr="00E3628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BF" w:rsidRPr="00E36287" w:rsidRDefault="003836BF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</w:t>
            </w:r>
          </w:p>
          <w:p w:rsidR="003836BF" w:rsidRPr="00E36287" w:rsidRDefault="003836BF" w:rsidP="00EF6073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Нормативные характеристики налогов</w:t>
            </w:r>
            <w:r w:rsidR="00EF6073"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 w:rsidR="00EF6073">
              <w:rPr>
                <w:szCs w:val="26"/>
              </w:rPr>
              <w:t>ов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FE5A5C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Наименования налогов, по которым предусматриваются льготы, освобождения и иные преференции, установленные нормативными правовыми актами 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FE5A5C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 w:rsidRPr="00E36287">
              <w:rPr>
                <w:szCs w:val="26"/>
              </w:rPr>
              <w:t xml:space="preserve">Нормативные правовые акты, </w:t>
            </w:r>
            <w:r>
              <w:rPr>
                <w:szCs w:val="26"/>
              </w:rPr>
              <w:t xml:space="preserve">их структурные единицы, </w:t>
            </w:r>
            <w:r w:rsidRPr="00E36287">
              <w:rPr>
                <w:szCs w:val="26"/>
              </w:rPr>
              <w:t>которыми предусматриваются льготы</w:t>
            </w:r>
            <w:r>
              <w:rPr>
                <w:szCs w:val="26"/>
              </w:rPr>
              <w:t>, освобождения и иные преференции по налогам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Условия предоставления льгот</w:t>
            </w:r>
            <w:r>
              <w:rPr>
                <w:szCs w:val="26"/>
              </w:rPr>
              <w:t>, освобождений и иных преференций для плательщиков налогов, установленные нормативными правовыми актами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плательщиков налогов, для которых предусмотрены льготы</w:t>
            </w:r>
            <w:r>
              <w:rPr>
                <w:szCs w:val="26"/>
              </w:rPr>
              <w:t>, освобождения и иные преференции, установленные нормативными правовыми актами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Дат</w:t>
            </w:r>
            <w:r>
              <w:rPr>
                <w:szCs w:val="26"/>
              </w:rPr>
              <w:t>ы</w:t>
            </w:r>
            <w:r w:rsidRPr="00E36287">
              <w:rPr>
                <w:szCs w:val="26"/>
              </w:rPr>
              <w:t xml:space="preserve"> вступления в силу положений нормативных правовых актов, устанавливающих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Даты</w:t>
            </w:r>
            <w:r w:rsidRPr="00E36287">
              <w:rPr>
                <w:szCs w:val="26"/>
              </w:rPr>
              <w:t xml:space="preserve"> начала действия предоставленного нормативными правовыми актами права на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Период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по налогам, </w:t>
            </w:r>
            <w:r w:rsidRPr="00E36287">
              <w:rPr>
                <w:szCs w:val="26"/>
              </w:rPr>
              <w:t>предоставленных нормативными правовыми актами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Дата</w:t>
            </w:r>
            <w:r w:rsidRPr="00E36287">
              <w:rPr>
                <w:szCs w:val="26"/>
              </w:rPr>
              <w:t xml:space="preserve"> прекращения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налогам,</w:t>
            </w:r>
            <w:r w:rsidRPr="00E36287">
              <w:rPr>
                <w:szCs w:val="26"/>
              </w:rPr>
              <w:t xml:space="preserve"> установленн</w:t>
            </w:r>
            <w:r>
              <w:rPr>
                <w:szCs w:val="26"/>
              </w:rPr>
              <w:t>ая</w:t>
            </w:r>
            <w:r w:rsidRPr="00E36287">
              <w:rPr>
                <w:szCs w:val="26"/>
              </w:rPr>
              <w:t xml:space="preserve"> нормативными правовыми актами</w:t>
            </w:r>
          </w:p>
        </w:tc>
      </w:tr>
      <w:tr w:rsidR="003836BF" w:rsidRPr="00E36287" w:rsidTr="00E3628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BF" w:rsidRPr="00E36287" w:rsidRDefault="003836BF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II</w:t>
            </w:r>
          </w:p>
          <w:p w:rsidR="003836BF" w:rsidRPr="00E36287" w:rsidRDefault="003836BF" w:rsidP="004F4F9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Целевые характеристики налогов</w:t>
            </w:r>
            <w:r w:rsidR="004F4F9E"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 w:rsidR="004F4F9E">
              <w:rPr>
                <w:szCs w:val="26"/>
              </w:rPr>
              <w:t>ов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Наименование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B70B8F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налогов</w:t>
            </w:r>
            <w:r>
              <w:rPr>
                <w:szCs w:val="26"/>
              </w:rPr>
              <w:t>ого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а</w:t>
            </w:r>
          </w:p>
        </w:tc>
      </w:tr>
      <w:tr w:rsidR="00653D17" w:rsidRPr="00E36287" w:rsidTr="00653D17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Цели предоставления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для плательщиков налогов, установленных нормативными правовыми актами </w:t>
            </w:r>
          </w:p>
        </w:tc>
      </w:tr>
      <w:tr w:rsidR="00653D17" w:rsidRPr="00E36287" w:rsidTr="004023F6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0934F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653D17" w:rsidRPr="00E36287" w:rsidTr="004023F6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Размер налоговой ставки, в пределах которой предоставляются льготы</w:t>
            </w:r>
            <w:r>
              <w:rPr>
                <w:szCs w:val="26"/>
              </w:rPr>
              <w:t>, освобождения и иные преференции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25334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Показатель</w:t>
            </w:r>
            <w:r w:rsidRPr="00E36287">
              <w:rPr>
                <w:szCs w:val="26"/>
              </w:rPr>
              <w:t xml:space="preserve"> (индикатор) достижения целей </w:t>
            </w:r>
            <w:r w:rsidR="0025334C">
              <w:rPr>
                <w:szCs w:val="26"/>
              </w:rPr>
              <w:t>муниципальных</w:t>
            </w:r>
            <w:r w:rsidRPr="00E36287">
              <w:rPr>
                <w:szCs w:val="26"/>
              </w:rPr>
              <w:t xml:space="preserve"> программ и (или) целей социально-экономической политики</w:t>
            </w:r>
            <w:r>
              <w:rPr>
                <w:szCs w:val="26"/>
              </w:rPr>
              <w:t xml:space="preserve">, не относящихся к </w:t>
            </w:r>
            <w:r w:rsidR="0025334C">
              <w:rPr>
                <w:szCs w:val="26"/>
              </w:rPr>
              <w:t>муниципальным</w:t>
            </w:r>
            <w:r>
              <w:rPr>
                <w:szCs w:val="26"/>
              </w:rPr>
              <w:t xml:space="preserve"> программам,</w:t>
            </w:r>
            <w:r w:rsidRPr="00E36287">
              <w:rPr>
                <w:szCs w:val="26"/>
              </w:rPr>
              <w:t xml:space="preserve"> в связи с предоставлением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0934F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К</w:t>
            </w:r>
            <w:r>
              <w:rPr>
                <w:szCs w:val="26"/>
              </w:rPr>
              <w:t xml:space="preserve">од </w:t>
            </w:r>
            <w:r w:rsidRPr="00E36287">
              <w:rPr>
                <w:szCs w:val="26"/>
              </w:rPr>
              <w:t xml:space="preserve">вида экономической деятельности (по </w:t>
            </w:r>
            <w:hyperlink r:id="rId15" w:history="1">
              <w:r w:rsidRPr="00E36287">
                <w:rPr>
                  <w:szCs w:val="26"/>
                </w:rPr>
                <w:t>ОКВЭД</w:t>
              </w:r>
            </w:hyperlink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–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«</w:t>
            </w:r>
            <w:r w:rsidRPr="00E36287">
              <w:rPr>
                <w:szCs w:val="26"/>
              </w:rPr>
              <w:t>ОК 029-2014 - Общероссийский классификатор видов экономической деятельности</w:t>
            </w:r>
            <w:r>
              <w:rPr>
                <w:szCs w:val="26"/>
              </w:rPr>
              <w:t>»</w:t>
            </w:r>
            <w:r w:rsidRPr="00E36287">
              <w:rPr>
                <w:szCs w:val="26"/>
              </w:rPr>
              <w:t xml:space="preserve">, утвержденный Приказом Росстандарта от 31.01.2014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14-ст), к котор</w:t>
            </w:r>
            <w:r>
              <w:rPr>
                <w:szCs w:val="26"/>
              </w:rPr>
              <w:t>ому относится налоговый расход (</w:t>
            </w:r>
            <w:r w:rsidRPr="00E36287">
              <w:rPr>
                <w:szCs w:val="26"/>
              </w:rPr>
              <w:t>если налоговый расход обусловлен льготами</w:t>
            </w:r>
            <w:r>
              <w:rPr>
                <w:szCs w:val="26"/>
              </w:rPr>
              <w:t xml:space="preserve">, освобождениями и иными преференциями </w:t>
            </w:r>
            <w:r w:rsidRPr="00E36287">
              <w:rPr>
                <w:szCs w:val="26"/>
              </w:rPr>
              <w:t>для отдельных видов экономической деятельности</w:t>
            </w:r>
            <w:r>
              <w:rPr>
                <w:szCs w:val="26"/>
              </w:rPr>
              <w:t>)</w:t>
            </w:r>
          </w:p>
        </w:tc>
      </w:tr>
      <w:tr w:rsidR="00653D17" w:rsidRPr="00E36287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E36287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16" w:history="1">
              <w:r w:rsidRPr="00E36287">
                <w:rPr>
                  <w:szCs w:val="26"/>
                </w:rPr>
                <w:t>методикой</w:t>
              </w:r>
            </w:hyperlink>
            <w:r w:rsidRPr="00E36287">
              <w:rPr>
                <w:szCs w:val="26"/>
              </w:rPr>
              <w:t xml:space="preserve"> распределения дотаций, утвержденной Постановлением Правительства Российской Федерации от 22.11.2004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670 </w:t>
            </w:r>
            <w:r>
              <w:rPr>
                <w:szCs w:val="26"/>
              </w:rPr>
              <w:t>«</w:t>
            </w:r>
            <w:r w:rsidRPr="00E36287">
              <w:rPr>
                <w:szCs w:val="26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szCs w:val="26"/>
              </w:rPr>
              <w:t>»</w:t>
            </w:r>
          </w:p>
        </w:tc>
      </w:tr>
      <w:tr w:rsidR="003836BF" w:rsidRPr="00CD56AD" w:rsidTr="00E36287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BF" w:rsidRPr="00CD56AD" w:rsidRDefault="003836BF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CD56AD">
              <w:rPr>
                <w:szCs w:val="26"/>
              </w:rPr>
              <w:t>Раздел III</w:t>
            </w:r>
          </w:p>
          <w:p w:rsidR="003836BF" w:rsidRPr="00CD56AD" w:rsidRDefault="003836BF" w:rsidP="0005457B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Фискальные характеристики налогов</w:t>
            </w:r>
            <w:r w:rsidR="0005457B" w:rsidRPr="00CD56AD">
              <w:rPr>
                <w:szCs w:val="26"/>
              </w:rPr>
              <w:t>ого</w:t>
            </w:r>
            <w:r w:rsidRPr="00CD56AD">
              <w:rPr>
                <w:szCs w:val="26"/>
              </w:rPr>
              <w:t xml:space="preserve"> расход</w:t>
            </w:r>
            <w:r w:rsidR="0005457B" w:rsidRPr="00CD56AD">
              <w:rPr>
                <w:szCs w:val="26"/>
              </w:rPr>
              <w:t>а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Объем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0934F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25334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Базовый объем налогов, задекларированный для уплаты в консолидированный бюджет Калужской области плательщиками налогов, имеющими право на налоговые льготы, освобождения и иные преференции, установленные нормативными правовыми актами  (тыс. рублей)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0934F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lastRenderedPageBreak/>
              <w:t>21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CD56AD" w:rsidRDefault="00653D17" w:rsidP="00513A73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 xml:space="preserve">Объем налогов, задекларированный для уплаты в бюджет </w:t>
            </w:r>
            <w:r w:rsidR="00513A73">
              <w:rPr>
                <w:szCs w:val="26"/>
              </w:rPr>
              <w:t>городского (сельского) поселения</w:t>
            </w:r>
            <w:r w:rsidR="006308D7">
              <w:rPr>
                <w:szCs w:val="26"/>
              </w:rPr>
              <w:t xml:space="preserve"> </w:t>
            </w:r>
            <w:r w:rsidRPr="00FE5A5C">
              <w:rPr>
                <w:szCs w:val="26"/>
              </w:rPr>
              <w:t>плательщиками налогов, имеющими право на льготы, освобождения и иные преференции, за 6 лет, предшествующих отчетному финансовому году (тыс. рублей)</w:t>
            </w:r>
          </w:p>
        </w:tc>
      </w:tr>
      <w:tr w:rsidR="00653D17" w:rsidRPr="00CD56AD" w:rsidTr="004023F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037DF5" w:rsidRDefault="00653D17" w:rsidP="000934F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037DF5">
              <w:rPr>
                <w:szCs w:val="26"/>
              </w:rPr>
              <w:t>22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17" w:rsidRPr="00037DF5" w:rsidRDefault="00653D17" w:rsidP="00653D17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37DF5">
              <w:rPr>
                <w:szCs w:val="26"/>
              </w:rPr>
              <w:t>Результат оценки эффективности налогового расхода</w:t>
            </w:r>
          </w:p>
        </w:tc>
      </w:tr>
    </w:tbl>
    <w:p w:rsidR="00E74BE2" w:rsidRPr="00480A7F" w:rsidRDefault="00E74BE2" w:rsidP="00F77BC2">
      <w:pPr>
        <w:rPr>
          <w:i/>
          <w:szCs w:val="26"/>
        </w:rPr>
      </w:pPr>
    </w:p>
    <w:sectPr w:rsidR="00E74BE2" w:rsidRPr="00480A7F" w:rsidSect="00B65322">
      <w:pgSz w:w="11907" w:h="16840" w:code="9"/>
      <w:pgMar w:top="993" w:right="567" w:bottom="1702" w:left="1134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BB" w:rsidRDefault="002E56BB">
      <w:r>
        <w:separator/>
      </w:r>
    </w:p>
  </w:endnote>
  <w:endnote w:type="continuationSeparator" w:id="1">
    <w:p w:rsidR="002E56BB" w:rsidRDefault="002E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F" w:rsidRDefault="00566C3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6C3F" w:rsidRDefault="00566C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F" w:rsidRDefault="00566C3F">
    <w:pPr>
      <w:pStyle w:val="a5"/>
      <w:framePr w:wrap="around" w:vAnchor="text" w:hAnchor="margin" w:xAlign="right" w:y="1"/>
      <w:rPr>
        <w:rStyle w:val="a4"/>
      </w:rPr>
    </w:pPr>
  </w:p>
  <w:p w:rsidR="00566C3F" w:rsidRPr="00DE5979" w:rsidRDefault="00566C3F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F" w:rsidRDefault="00566C3F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BB" w:rsidRDefault="002E56BB">
      <w:r>
        <w:separator/>
      </w:r>
    </w:p>
  </w:footnote>
  <w:footnote w:type="continuationSeparator" w:id="1">
    <w:p w:rsidR="002E56BB" w:rsidRDefault="002E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F" w:rsidRDefault="00566C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6C3F" w:rsidRDefault="00566C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F" w:rsidRDefault="00566C3F" w:rsidP="00726B4F">
    <w:pPr>
      <w:pStyle w:val="a3"/>
      <w:tabs>
        <w:tab w:val="left" w:pos="28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2529A"/>
    <w:multiLevelType w:val="multilevel"/>
    <w:tmpl w:val="CD5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D6C"/>
    <w:rsid w:val="000016C6"/>
    <w:rsid w:val="00016B6C"/>
    <w:rsid w:val="00022326"/>
    <w:rsid w:val="000312C7"/>
    <w:rsid w:val="00031748"/>
    <w:rsid w:val="000347E3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7921"/>
    <w:rsid w:val="00073CF3"/>
    <w:rsid w:val="0007466B"/>
    <w:rsid w:val="0007531B"/>
    <w:rsid w:val="0007544A"/>
    <w:rsid w:val="00075912"/>
    <w:rsid w:val="00077007"/>
    <w:rsid w:val="00085352"/>
    <w:rsid w:val="000853E1"/>
    <w:rsid w:val="00087277"/>
    <w:rsid w:val="000934F5"/>
    <w:rsid w:val="00093AA7"/>
    <w:rsid w:val="00097860"/>
    <w:rsid w:val="000A003B"/>
    <w:rsid w:val="000A19DF"/>
    <w:rsid w:val="000A20E2"/>
    <w:rsid w:val="000A2658"/>
    <w:rsid w:val="000A29F6"/>
    <w:rsid w:val="000B1BF6"/>
    <w:rsid w:val="000B5FA0"/>
    <w:rsid w:val="000B764E"/>
    <w:rsid w:val="000C0D10"/>
    <w:rsid w:val="000C3363"/>
    <w:rsid w:val="000C3DDE"/>
    <w:rsid w:val="000D5A25"/>
    <w:rsid w:val="000D5BB0"/>
    <w:rsid w:val="000F0F48"/>
    <w:rsid w:val="00101FF1"/>
    <w:rsid w:val="00113F38"/>
    <w:rsid w:val="001272F1"/>
    <w:rsid w:val="00137562"/>
    <w:rsid w:val="00142D29"/>
    <w:rsid w:val="001505AA"/>
    <w:rsid w:val="00161B18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A7E"/>
    <w:rsid w:val="00190279"/>
    <w:rsid w:val="00190900"/>
    <w:rsid w:val="00190E3D"/>
    <w:rsid w:val="001A1694"/>
    <w:rsid w:val="001B0CC6"/>
    <w:rsid w:val="001B0F6C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E1331"/>
    <w:rsid w:val="001F145E"/>
    <w:rsid w:val="001F2B73"/>
    <w:rsid w:val="001F5CCC"/>
    <w:rsid w:val="001F65C1"/>
    <w:rsid w:val="001F65D6"/>
    <w:rsid w:val="001F6F1C"/>
    <w:rsid w:val="00203878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14AE"/>
    <w:rsid w:val="00243E26"/>
    <w:rsid w:val="002444A0"/>
    <w:rsid w:val="00244BE3"/>
    <w:rsid w:val="0024598A"/>
    <w:rsid w:val="002470F9"/>
    <w:rsid w:val="00250EAC"/>
    <w:rsid w:val="002527B1"/>
    <w:rsid w:val="0025334C"/>
    <w:rsid w:val="00253D76"/>
    <w:rsid w:val="00256E89"/>
    <w:rsid w:val="002628E0"/>
    <w:rsid w:val="00263087"/>
    <w:rsid w:val="00264617"/>
    <w:rsid w:val="0026729F"/>
    <w:rsid w:val="00272E00"/>
    <w:rsid w:val="002764D7"/>
    <w:rsid w:val="00282851"/>
    <w:rsid w:val="00284C48"/>
    <w:rsid w:val="00285256"/>
    <w:rsid w:val="0028593D"/>
    <w:rsid w:val="00285B1A"/>
    <w:rsid w:val="002873E9"/>
    <w:rsid w:val="00290905"/>
    <w:rsid w:val="00290E19"/>
    <w:rsid w:val="00294A82"/>
    <w:rsid w:val="002A23EE"/>
    <w:rsid w:val="002A46EE"/>
    <w:rsid w:val="002A6CFF"/>
    <w:rsid w:val="002B5424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56BB"/>
    <w:rsid w:val="002E6937"/>
    <w:rsid w:val="002E7E40"/>
    <w:rsid w:val="002F071F"/>
    <w:rsid w:val="002F08B3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40C05"/>
    <w:rsid w:val="00342B5A"/>
    <w:rsid w:val="003433B1"/>
    <w:rsid w:val="00347BFF"/>
    <w:rsid w:val="003517E4"/>
    <w:rsid w:val="00353870"/>
    <w:rsid w:val="00360F72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A23A8"/>
    <w:rsid w:val="003B1190"/>
    <w:rsid w:val="003B2591"/>
    <w:rsid w:val="003B4C0B"/>
    <w:rsid w:val="003B7C01"/>
    <w:rsid w:val="003C11AC"/>
    <w:rsid w:val="003C6E0C"/>
    <w:rsid w:val="003D4373"/>
    <w:rsid w:val="003D4F08"/>
    <w:rsid w:val="003D5084"/>
    <w:rsid w:val="003D5B1C"/>
    <w:rsid w:val="003D68A3"/>
    <w:rsid w:val="003E2DCB"/>
    <w:rsid w:val="003F0A1C"/>
    <w:rsid w:val="003F57E2"/>
    <w:rsid w:val="003F64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90A4C"/>
    <w:rsid w:val="004920E3"/>
    <w:rsid w:val="00494935"/>
    <w:rsid w:val="00494AAE"/>
    <w:rsid w:val="004A261E"/>
    <w:rsid w:val="004B131A"/>
    <w:rsid w:val="004B1BFA"/>
    <w:rsid w:val="004B2A10"/>
    <w:rsid w:val="004C240C"/>
    <w:rsid w:val="004C24AF"/>
    <w:rsid w:val="004C37B4"/>
    <w:rsid w:val="004D4060"/>
    <w:rsid w:val="004D6ACC"/>
    <w:rsid w:val="004E02B4"/>
    <w:rsid w:val="004E3600"/>
    <w:rsid w:val="004F2AF9"/>
    <w:rsid w:val="004F4F9E"/>
    <w:rsid w:val="005076B6"/>
    <w:rsid w:val="00512381"/>
    <w:rsid w:val="00513A73"/>
    <w:rsid w:val="00514A35"/>
    <w:rsid w:val="00527A2E"/>
    <w:rsid w:val="00530B27"/>
    <w:rsid w:val="00532334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C3F"/>
    <w:rsid w:val="00566F77"/>
    <w:rsid w:val="00571FD9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483F"/>
    <w:rsid w:val="006061A0"/>
    <w:rsid w:val="00611599"/>
    <w:rsid w:val="00625763"/>
    <w:rsid w:val="006308D7"/>
    <w:rsid w:val="00633391"/>
    <w:rsid w:val="00642673"/>
    <w:rsid w:val="006463F0"/>
    <w:rsid w:val="0065129A"/>
    <w:rsid w:val="006521E4"/>
    <w:rsid w:val="00653D17"/>
    <w:rsid w:val="00661565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F71"/>
    <w:rsid w:val="0072029C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76E8"/>
    <w:rsid w:val="0076370C"/>
    <w:rsid w:val="0076696D"/>
    <w:rsid w:val="00770965"/>
    <w:rsid w:val="0077145D"/>
    <w:rsid w:val="00772E60"/>
    <w:rsid w:val="007756A5"/>
    <w:rsid w:val="00775C87"/>
    <w:rsid w:val="007813A6"/>
    <w:rsid w:val="0078401A"/>
    <w:rsid w:val="00784CB1"/>
    <w:rsid w:val="007861ED"/>
    <w:rsid w:val="00786A66"/>
    <w:rsid w:val="007874A2"/>
    <w:rsid w:val="00792565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FC2"/>
    <w:rsid w:val="007F7187"/>
    <w:rsid w:val="00801447"/>
    <w:rsid w:val="00802AF1"/>
    <w:rsid w:val="00804564"/>
    <w:rsid w:val="00806BE3"/>
    <w:rsid w:val="00813910"/>
    <w:rsid w:val="0082098E"/>
    <w:rsid w:val="00820A7D"/>
    <w:rsid w:val="00830522"/>
    <w:rsid w:val="00833C09"/>
    <w:rsid w:val="008357D4"/>
    <w:rsid w:val="00850069"/>
    <w:rsid w:val="00852CFA"/>
    <w:rsid w:val="008544E9"/>
    <w:rsid w:val="00855CCC"/>
    <w:rsid w:val="008569C0"/>
    <w:rsid w:val="00861080"/>
    <w:rsid w:val="008616A2"/>
    <w:rsid w:val="008754AF"/>
    <w:rsid w:val="00875648"/>
    <w:rsid w:val="00876C5F"/>
    <w:rsid w:val="00877D8F"/>
    <w:rsid w:val="008830B6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7C06"/>
    <w:rsid w:val="008B205D"/>
    <w:rsid w:val="008B7470"/>
    <w:rsid w:val="008B7C17"/>
    <w:rsid w:val="008C093C"/>
    <w:rsid w:val="008C2BD2"/>
    <w:rsid w:val="008C68BD"/>
    <w:rsid w:val="008D180D"/>
    <w:rsid w:val="008D1B21"/>
    <w:rsid w:val="008E18BA"/>
    <w:rsid w:val="008E2514"/>
    <w:rsid w:val="008E2EE0"/>
    <w:rsid w:val="008E5C6D"/>
    <w:rsid w:val="008F1F70"/>
    <w:rsid w:val="009025FF"/>
    <w:rsid w:val="009066B1"/>
    <w:rsid w:val="00906CB6"/>
    <w:rsid w:val="00913A83"/>
    <w:rsid w:val="009143FE"/>
    <w:rsid w:val="00915FC1"/>
    <w:rsid w:val="009172D6"/>
    <w:rsid w:val="00917423"/>
    <w:rsid w:val="009177C1"/>
    <w:rsid w:val="0093197C"/>
    <w:rsid w:val="0093691A"/>
    <w:rsid w:val="00937D43"/>
    <w:rsid w:val="00944B44"/>
    <w:rsid w:val="00944E77"/>
    <w:rsid w:val="00945CE9"/>
    <w:rsid w:val="009536A8"/>
    <w:rsid w:val="00953FA0"/>
    <w:rsid w:val="0095482F"/>
    <w:rsid w:val="00955C36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FB8"/>
    <w:rsid w:val="00994707"/>
    <w:rsid w:val="009A2F7C"/>
    <w:rsid w:val="009B45D9"/>
    <w:rsid w:val="009B61F6"/>
    <w:rsid w:val="009B6374"/>
    <w:rsid w:val="009B6801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F98"/>
    <w:rsid w:val="009F1F7F"/>
    <w:rsid w:val="009F3BFC"/>
    <w:rsid w:val="009F3F91"/>
    <w:rsid w:val="009F511D"/>
    <w:rsid w:val="009F5D62"/>
    <w:rsid w:val="00A00E9D"/>
    <w:rsid w:val="00A01C38"/>
    <w:rsid w:val="00A0264A"/>
    <w:rsid w:val="00A02DE4"/>
    <w:rsid w:val="00A10CD7"/>
    <w:rsid w:val="00A11A18"/>
    <w:rsid w:val="00A1422E"/>
    <w:rsid w:val="00A15EA6"/>
    <w:rsid w:val="00A16437"/>
    <w:rsid w:val="00A23ABA"/>
    <w:rsid w:val="00A255CD"/>
    <w:rsid w:val="00A277A2"/>
    <w:rsid w:val="00A36CC4"/>
    <w:rsid w:val="00A40034"/>
    <w:rsid w:val="00A4093B"/>
    <w:rsid w:val="00A43536"/>
    <w:rsid w:val="00A43DB3"/>
    <w:rsid w:val="00A445EB"/>
    <w:rsid w:val="00A45CA7"/>
    <w:rsid w:val="00A45E35"/>
    <w:rsid w:val="00A51970"/>
    <w:rsid w:val="00A53BE1"/>
    <w:rsid w:val="00A5657E"/>
    <w:rsid w:val="00A571C6"/>
    <w:rsid w:val="00A65A54"/>
    <w:rsid w:val="00A65ACD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1156"/>
    <w:rsid w:val="00A938FC"/>
    <w:rsid w:val="00A93A0D"/>
    <w:rsid w:val="00A96D6E"/>
    <w:rsid w:val="00A97146"/>
    <w:rsid w:val="00AA0C3E"/>
    <w:rsid w:val="00AA0E86"/>
    <w:rsid w:val="00AA1870"/>
    <w:rsid w:val="00AA2087"/>
    <w:rsid w:val="00AA2AF7"/>
    <w:rsid w:val="00AB78B8"/>
    <w:rsid w:val="00AC73D8"/>
    <w:rsid w:val="00AD0BB5"/>
    <w:rsid w:val="00AD2032"/>
    <w:rsid w:val="00AD26E0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3C90"/>
    <w:rsid w:val="00B761E1"/>
    <w:rsid w:val="00B801DA"/>
    <w:rsid w:val="00B81251"/>
    <w:rsid w:val="00B82324"/>
    <w:rsid w:val="00B82351"/>
    <w:rsid w:val="00B82D88"/>
    <w:rsid w:val="00B84024"/>
    <w:rsid w:val="00B84823"/>
    <w:rsid w:val="00B9213F"/>
    <w:rsid w:val="00B939CA"/>
    <w:rsid w:val="00B94856"/>
    <w:rsid w:val="00B97771"/>
    <w:rsid w:val="00BA3AD5"/>
    <w:rsid w:val="00BA74B9"/>
    <w:rsid w:val="00BB0C54"/>
    <w:rsid w:val="00BB1545"/>
    <w:rsid w:val="00BB1CB8"/>
    <w:rsid w:val="00BB44D8"/>
    <w:rsid w:val="00BB610A"/>
    <w:rsid w:val="00BB7644"/>
    <w:rsid w:val="00BC5165"/>
    <w:rsid w:val="00BD5B22"/>
    <w:rsid w:val="00BD5B3F"/>
    <w:rsid w:val="00BD5F98"/>
    <w:rsid w:val="00BE23F5"/>
    <w:rsid w:val="00BF27D3"/>
    <w:rsid w:val="00BF59A6"/>
    <w:rsid w:val="00BF5FCA"/>
    <w:rsid w:val="00BF67ED"/>
    <w:rsid w:val="00C00F04"/>
    <w:rsid w:val="00C029DF"/>
    <w:rsid w:val="00C03DE0"/>
    <w:rsid w:val="00C104F5"/>
    <w:rsid w:val="00C10CD6"/>
    <w:rsid w:val="00C12557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80195"/>
    <w:rsid w:val="00C95A91"/>
    <w:rsid w:val="00CA75EE"/>
    <w:rsid w:val="00CB2E0F"/>
    <w:rsid w:val="00CB4FC2"/>
    <w:rsid w:val="00CB696C"/>
    <w:rsid w:val="00CD03D9"/>
    <w:rsid w:val="00CD1639"/>
    <w:rsid w:val="00CD1833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F519C"/>
    <w:rsid w:val="00CF5613"/>
    <w:rsid w:val="00CF7E1F"/>
    <w:rsid w:val="00D01614"/>
    <w:rsid w:val="00D026AF"/>
    <w:rsid w:val="00D0598D"/>
    <w:rsid w:val="00D1113C"/>
    <w:rsid w:val="00D13CAD"/>
    <w:rsid w:val="00D2311B"/>
    <w:rsid w:val="00D235C9"/>
    <w:rsid w:val="00D25F20"/>
    <w:rsid w:val="00D260EF"/>
    <w:rsid w:val="00D35C06"/>
    <w:rsid w:val="00D40B26"/>
    <w:rsid w:val="00D42716"/>
    <w:rsid w:val="00D427C2"/>
    <w:rsid w:val="00D507F6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4A24"/>
    <w:rsid w:val="00DA767B"/>
    <w:rsid w:val="00DB3069"/>
    <w:rsid w:val="00DC37BF"/>
    <w:rsid w:val="00DC399A"/>
    <w:rsid w:val="00DC73B8"/>
    <w:rsid w:val="00DD00C0"/>
    <w:rsid w:val="00DE037B"/>
    <w:rsid w:val="00DE2748"/>
    <w:rsid w:val="00DE5979"/>
    <w:rsid w:val="00DF6220"/>
    <w:rsid w:val="00DF74F4"/>
    <w:rsid w:val="00DF7F83"/>
    <w:rsid w:val="00E018A6"/>
    <w:rsid w:val="00E076A0"/>
    <w:rsid w:val="00E0796D"/>
    <w:rsid w:val="00E11ADE"/>
    <w:rsid w:val="00E144BB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70D9"/>
    <w:rsid w:val="00E7360F"/>
    <w:rsid w:val="00E74BE2"/>
    <w:rsid w:val="00E75862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26EC"/>
    <w:rsid w:val="00EB3538"/>
    <w:rsid w:val="00EB5D42"/>
    <w:rsid w:val="00EB72AE"/>
    <w:rsid w:val="00ED1155"/>
    <w:rsid w:val="00ED1CBA"/>
    <w:rsid w:val="00ED3969"/>
    <w:rsid w:val="00ED52CC"/>
    <w:rsid w:val="00ED7A3D"/>
    <w:rsid w:val="00EE24AA"/>
    <w:rsid w:val="00EE4EB7"/>
    <w:rsid w:val="00EE4ED3"/>
    <w:rsid w:val="00EE53B7"/>
    <w:rsid w:val="00EE6D08"/>
    <w:rsid w:val="00EE7139"/>
    <w:rsid w:val="00EE7966"/>
    <w:rsid w:val="00EF2A0A"/>
    <w:rsid w:val="00EF6073"/>
    <w:rsid w:val="00F047C4"/>
    <w:rsid w:val="00F053A2"/>
    <w:rsid w:val="00F06969"/>
    <w:rsid w:val="00F101D9"/>
    <w:rsid w:val="00F10F94"/>
    <w:rsid w:val="00F14DAD"/>
    <w:rsid w:val="00F1681E"/>
    <w:rsid w:val="00F17027"/>
    <w:rsid w:val="00F20034"/>
    <w:rsid w:val="00F20078"/>
    <w:rsid w:val="00F304BB"/>
    <w:rsid w:val="00F33CCF"/>
    <w:rsid w:val="00F36542"/>
    <w:rsid w:val="00F413E8"/>
    <w:rsid w:val="00F53B34"/>
    <w:rsid w:val="00F56924"/>
    <w:rsid w:val="00F61CBD"/>
    <w:rsid w:val="00F61E08"/>
    <w:rsid w:val="00F6305D"/>
    <w:rsid w:val="00F63E63"/>
    <w:rsid w:val="00F7002C"/>
    <w:rsid w:val="00F77BC2"/>
    <w:rsid w:val="00F80447"/>
    <w:rsid w:val="00F826EA"/>
    <w:rsid w:val="00F8474B"/>
    <w:rsid w:val="00F849E6"/>
    <w:rsid w:val="00F95F83"/>
    <w:rsid w:val="00F97AD3"/>
    <w:rsid w:val="00FA164D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30C3"/>
    <w:rsid w:val="00FD7BB5"/>
    <w:rsid w:val="00FE04F9"/>
    <w:rsid w:val="00FE5A5C"/>
    <w:rsid w:val="00FF0FA7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  <w:style w:type="character" w:styleId="HTML">
    <w:name w:val="HTML Cite"/>
    <w:basedOn w:val="a0"/>
    <w:uiPriority w:val="99"/>
    <w:unhideWhenUsed/>
    <w:rsid w:val="00913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54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B02FF4B354349FA0FD5194FD2C63CF0872269BC99076B6614EC5E9D604EE886B4B670973739706D81F99146947D39DADF969B046465E03969D6180C2AJ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1606AAB8855FBFBB832C97E5BA386800E32037BC1210F7B488A8F4788D5C47D512952806C18512B3688423807A3B7546E58D75CB6DAF8BAAM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1606AAB8855FBFBB832C97E5BA386800E12637BB1910F7B488A8F4788D5C47C712CD2406C99911B17DD272C5A2M6N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2CCDDEEBD7518032890BB3BEAB45AD9B7566F0BB5C9EE1721036C8D85133BDE0693D930A1B0C6F6F4C2740A9259F4522D1788C655C23A9D5E46657C21J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0E16-1B5D-44C2-BB15-CB7BE80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33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15263</CharactersWithSpaces>
  <SharedDoc>false</SharedDoc>
  <HLinks>
    <vt:vector size="24" baseType="variant">
      <vt:variant>
        <vt:i4>8061028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consultantplus://offline/ref=CA1606AAB8855FBFBB832C97E5BA386800E32037BC1210F7B488A8F4788D5C47D512952806C18512B3688423807A3B7546E58D75CB6DAF8BAAM2N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consultantplus://offline/ref=CA1606AAB8855FBFBB832C97E5BA386800E12637BB1910F7B488A8F4788D5C47C712CD2406C99911B17DD272C5A2M6N</vt:lpwstr>
      </vt:variant>
      <vt:variant>
        <vt:lpwstr/>
      </vt:variant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consultantplus://offline/ref=76B2CCDDEEBD7518032890BB3BEAB45AD9B7566F0BB5C9EE1721036C8D85133BDE0693D930A1B0C6F6F4C2740A9259F4522D1788C655C23A9D5E46657C21J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consultantplus://offline/ref=266B02FF4B354349FA0FD5194FD2C63CF0872269BC99076B6614EC5E9D604EE886B4B670973739706D81F99146947D39DADF969B046465E03969D6180C2AJ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Байшев</dc:creator>
  <cp:lastModifiedBy>User</cp:lastModifiedBy>
  <cp:revision>2</cp:revision>
  <cp:lastPrinted>2020-10-06T10:39:00Z</cp:lastPrinted>
  <dcterms:created xsi:type="dcterms:W3CDTF">2020-10-06T10:40:00Z</dcterms:created>
  <dcterms:modified xsi:type="dcterms:W3CDTF">2020-10-06T10:40:00Z</dcterms:modified>
</cp:coreProperties>
</file>