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5401" w:rsidRPr="00BF2363" w:rsidRDefault="00F65401" w:rsidP="00F65401">
      <w:pPr>
        <w:autoSpaceDE w:val="0"/>
        <w:autoSpaceDN w:val="0"/>
        <w:adjustRightInd w:val="0"/>
        <w:jc w:val="center"/>
        <w:rPr>
          <w:b/>
        </w:rPr>
      </w:pPr>
      <w:r w:rsidRPr="00BF2363">
        <w:rPr>
          <w:b/>
        </w:rPr>
        <w:t>ПАСПОРТ</w:t>
      </w:r>
    </w:p>
    <w:p w:rsidR="00F65401" w:rsidRPr="00BF2363" w:rsidRDefault="00F65401" w:rsidP="00F65401">
      <w:pPr>
        <w:autoSpaceDE w:val="0"/>
        <w:autoSpaceDN w:val="0"/>
        <w:adjustRightInd w:val="0"/>
        <w:jc w:val="center"/>
        <w:rPr>
          <w:b/>
        </w:rPr>
      </w:pPr>
      <w:r w:rsidRPr="00BF2363">
        <w:rPr>
          <w:b/>
        </w:rPr>
        <w:t>муниципальной  программы сельского поселения «Деревня Шумятино»</w:t>
      </w:r>
    </w:p>
    <w:p w:rsidR="00F65401" w:rsidRPr="00BF2363" w:rsidRDefault="00F65401" w:rsidP="00F65401">
      <w:pPr>
        <w:autoSpaceDE w:val="0"/>
        <w:autoSpaceDN w:val="0"/>
        <w:adjustRightInd w:val="0"/>
        <w:jc w:val="center"/>
        <w:rPr>
          <w:b/>
        </w:rPr>
      </w:pPr>
      <w:r w:rsidRPr="00BF2363">
        <w:rPr>
          <w:b/>
        </w:rPr>
        <w:t xml:space="preserve">«Развитие муниципальной службы </w:t>
      </w:r>
    </w:p>
    <w:p w:rsidR="00F65401" w:rsidRPr="008578CC" w:rsidRDefault="00F65401" w:rsidP="00F65401">
      <w:pPr>
        <w:autoSpaceDE w:val="0"/>
        <w:autoSpaceDN w:val="0"/>
        <w:adjustRightInd w:val="0"/>
        <w:jc w:val="center"/>
        <w:rPr>
          <w:b/>
          <w:sz w:val="26"/>
          <w:szCs w:val="26"/>
        </w:rPr>
      </w:pPr>
      <w:r w:rsidRPr="00BF2363">
        <w:rPr>
          <w:b/>
        </w:rPr>
        <w:t>в сельском поселении «Деревня Шумятино»</w:t>
      </w:r>
      <w:r w:rsidR="00211E81">
        <w:rPr>
          <w:b/>
        </w:rPr>
        <w:t xml:space="preserve"> на 2019 – 2024</w:t>
      </w:r>
      <w:r>
        <w:rPr>
          <w:b/>
        </w:rPr>
        <w:t xml:space="preserve"> годы»</w:t>
      </w:r>
    </w:p>
    <w:p w:rsidR="00F65401" w:rsidRPr="008578CC" w:rsidRDefault="00F65401" w:rsidP="00F65401">
      <w:pPr>
        <w:autoSpaceDE w:val="0"/>
        <w:autoSpaceDN w:val="0"/>
        <w:adjustRightInd w:val="0"/>
        <w:jc w:val="center"/>
        <w:rPr>
          <w:sz w:val="20"/>
          <w:szCs w:val="20"/>
        </w:rPr>
      </w:pPr>
    </w:p>
    <w:p w:rsidR="00F65401" w:rsidRPr="009A69DB" w:rsidRDefault="00F65401" w:rsidP="00F65401">
      <w:pPr>
        <w:autoSpaceDE w:val="0"/>
        <w:autoSpaceDN w:val="0"/>
        <w:adjustRightInd w:val="0"/>
        <w:jc w:val="center"/>
        <w:rPr>
          <w:sz w:val="26"/>
          <w:szCs w:val="26"/>
          <w:highlight w:val="yellow"/>
        </w:rPr>
      </w:pP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6"/>
        <w:gridCol w:w="7431"/>
      </w:tblGrid>
      <w:tr w:rsidR="00F65401" w:rsidRPr="00BF2363" w:rsidTr="00125515">
        <w:tc>
          <w:tcPr>
            <w:tcW w:w="2376" w:type="dxa"/>
            <w:shd w:val="clear" w:color="auto" w:fill="auto"/>
          </w:tcPr>
          <w:p w:rsidR="00F65401" w:rsidRPr="00BF2363" w:rsidRDefault="00F65401" w:rsidP="00125515">
            <w:pPr>
              <w:pStyle w:val="a4"/>
              <w:numPr>
                <w:ilvl w:val="0"/>
                <w:numId w:val="1"/>
              </w:numPr>
              <w:tabs>
                <w:tab w:val="left" w:pos="426"/>
              </w:tabs>
              <w:autoSpaceDE w:val="0"/>
              <w:autoSpaceDN w:val="0"/>
              <w:adjustRightInd w:val="0"/>
              <w:ind w:left="426" w:hanging="426"/>
            </w:pPr>
            <w:r w:rsidRPr="00BF2363">
              <w:t>Ответственный исполнитель муниципальной  программы</w:t>
            </w:r>
          </w:p>
        </w:tc>
        <w:tc>
          <w:tcPr>
            <w:tcW w:w="7431" w:type="dxa"/>
            <w:shd w:val="clear" w:color="auto" w:fill="auto"/>
          </w:tcPr>
          <w:p w:rsidR="00F65401" w:rsidRPr="00BF2363" w:rsidRDefault="00F65401" w:rsidP="00125515">
            <w:pPr>
              <w:autoSpaceDE w:val="0"/>
              <w:autoSpaceDN w:val="0"/>
              <w:adjustRightInd w:val="0"/>
              <w:jc w:val="center"/>
            </w:pPr>
            <w:r w:rsidRPr="00BF2363">
              <w:t>Администрация сельского поселения «Деревня Шумятино»</w:t>
            </w:r>
          </w:p>
        </w:tc>
      </w:tr>
      <w:tr w:rsidR="00F65401" w:rsidRPr="00BF2363" w:rsidTr="00125515">
        <w:tc>
          <w:tcPr>
            <w:tcW w:w="2376" w:type="dxa"/>
            <w:shd w:val="clear" w:color="auto" w:fill="auto"/>
          </w:tcPr>
          <w:p w:rsidR="00F65401" w:rsidRPr="00BF2363" w:rsidRDefault="00F65401" w:rsidP="00125515">
            <w:pPr>
              <w:pStyle w:val="a4"/>
              <w:numPr>
                <w:ilvl w:val="0"/>
                <w:numId w:val="1"/>
              </w:numPr>
              <w:tabs>
                <w:tab w:val="left" w:pos="426"/>
              </w:tabs>
              <w:autoSpaceDE w:val="0"/>
              <w:autoSpaceDN w:val="0"/>
              <w:adjustRightInd w:val="0"/>
              <w:ind w:left="426" w:hanging="426"/>
            </w:pPr>
            <w:r w:rsidRPr="00BF2363">
              <w:t>Соисполнители муниципальной  программы</w:t>
            </w:r>
          </w:p>
        </w:tc>
        <w:tc>
          <w:tcPr>
            <w:tcW w:w="7431" w:type="dxa"/>
            <w:shd w:val="clear" w:color="auto" w:fill="auto"/>
          </w:tcPr>
          <w:p w:rsidR="00F65401" w:rsidRDefault="00F65401" w:rsidP="00125515">
            <w:r>
              <w:t xml:space="preserve">организации, независимо </w:t>
            </w:r>
            <w:proofErr w:type="gramStart"/>
            <w:r>
              <w:t>от</w:t>
            </w:r>
            <w:proofErr w:type="gramEnd"/>
            <w:r>
              <w:t xml:space="preserve"> организационно-правовой</w:t>
            </w:r>
          </w:p>
          <w:p w:rsidR="00F65401" w:rsidRDefault="00F65401" w:rsidP="00125515">
            <w:r>
              <w:t xml:space="preserve">формы и формы собственности в </w:t>
            </w:r>
            <w:proofErr w:type="gramStart"/>
            <w:r>
              <w:t>установленном</w:t>
            </w:r>
            <w:proofErr w:type="gramEnd"/>
            <w:r>
              <w:t xml:space="preserve"> законом</w:t>
            </w:r>
          </w:p>
          <w:p w:rsidR="00F65401" w:rsidRDefault="00F65401" w:rsidP="00125515">
            <w:proofErr w:type="gramStart"/>
            <w:r>
              <w:t>порядке</w:t>
            </w:r>
            <w:proofErr w:type="gramEnd"/>
            <w:r>
              <w:t>.</w:t>
            </w:r>
          </w:p>
          <w:p w:rsidR="00F65401" w:rsidRPr="00BF2363" w:rsidRDefault="00F65401" w:rsidP="00125515">
            <w:pPr>
              <w:autoSpaceDE w:val="0"/>
              <w:autoSpaceDN w:val="0"/>
              <w:adjustRightInd w:val="0"/>
              <w:jc w:val="center"/>
            </w:pPr>
          </w:p>
        </w:tc>
      </w:tr>
      <w:tr w:rsidR="00F65401" w:rsidRPr="00BF2363" w:rsidTr="00125515">
        <w:trPr>
          <w:trHeight w:val="2904"/>
        </w:trPr>
        <w:tc>
          <w:tcPr>
            <w:tcW w:w="2376" w:type="dxa"/>
            <w:shd w:val="clear" w:color="auto" w:fill="auto"/>
          </w:tcPr>
          <w:p w:rsidR="00F65401" w:rsidRPr="00BF2363" w:rsidRDefault="00F65401" w:rsidP="00125515">
            <w:pPr>
              <w:pStyle w:val="a4"/>
              <w:numPr>
                <w:ilvl w:val="0"/>
                <w:numId w:val="1"/>
              </w:numPr>
              <w:tabs>
                <w:tab w:val="left" w:pos="426"/>
              </w:tabs>
              <w:autoSpaceDE w:val="0"/>
              <w:autoSpaceDN w:val="0"/>
              <w:adjustRightInd w:val="0"/>
              <w:ind w:left="426" w:hanging="426"/>
            </w:pPr>
            <w:r w:rsidRPr="00BF2363">
              <w:t>Цели  муниципальной  программы</w:t>
            </w:r>
          </w:p>
        </w:tc>
        <w:tc>
          <w:tcPr>
            <w:tcW w:w="7431" w:type="dxa"/>
            <w:shd w:val="clear" w:color="auto" w:fill="auto"/>
          </w:tcPr>
          <w:p w:rsidR="00F65401" w:rsidRDefault="00F65401" w:rsidP="00125515">
            <w:r>
              <w:rPr>
                <w:color w:val="000000"/>
              </w:rPr>
              <w:t>-</w:t>
            </w:r>
            <w:r>
              <w:t xml:space="preserve"> создание организационных, информационных, финансовых условий для развития муниципальной службы;</w:t>
            </w:r>
          </w:p>
          <w:p w:rsidR="00F65401" w:rsidRDefault="00F65401" w:rsidP="00125515">
            <w:pPr>
              <w:pStyle w:val="a3"/>
            </w:pPr>
            <w:r>
              <w:t>- повышение эффективности кадровой политики;</w:t>
            </w:r>
          </w:p>
          <w:p w:rsidR="00F65401" w:rsidRDefault="00F65401" w:rsidP="00125515">
            <w:pPr>
              <w:pStyle w:val="a3"/>
            </w:pPr>
            <w:r>
              <w:t xml:space="preserve">- повышение результативности профессиональной служебной деятельности муниципальных служащих; </w:t>
            </w:r>
          </w:p>
          <w:p w:rsidR="00F65401" w:rsidRPr="00BF2363" w:rsidRDefault="00F65401" w:rsidP="00125515">
            <w:pPr>
              <w:pStyle w:val="a3"/>
            </w:pPr>
            <w:r>
              <w:t xml:space="preserve"> - формирование квалифицированного кадрового состава муниципальных служащих</w:t>
            </w:r>
          </w:p>
        </w:tc>
      </w:tr>
      <w:tr w:rsidR="00F65401" w:rsidRPr="00BF2363" w:rsidTr="00125515">
        <w:tc>
          <w:tcPr>
            <w:tcW w:w="2376" w:type="dxa"/>
            <w:shd w:val="clear" w:color="auto" w:fill="auto"/>
          </w:tcPr>
          <w:p w:rsidR="00F65401" w:rsidRPr="00BF2363" w:rsidRDefault="00F65401" w:rsidP="00125515">
            <w:pPr>
              <w:pStyle w:val="a4"/>
              <w:numPr>
                <w:ilvl w:val="0"/>
                <w:numId w:val="1"/>
              </w:numPr>
              <w:tabs>
                <w:tab w:val="left" w:pos="426"/>
              </w:tabs>
              <w:autoSpaceDE w:val="0"/>
              <w:autoSpaceDN w:val="0"/>
              <w:adjustRightInd w:val="0"/>
              <w:ind w:left="426" w:hanging="426"/>
            </w:pPr>
            <w:r w:rsidRPr="00BF2363">
              <w:t>Задачи муниципальной  программы</w:t>
            </w:r>
          </w:p>
        </w:tc>
        <w:tc>
          <w:tcPr>
            <w:tcW w:w="7431" w:type="dxa"/>
            <w:shd w:val="clear" w:color="auto" w:fill="auto"/>
          </w:tcPr>
          <w:p w:rsidR="00F65401" w:rsidRPr="00F4245C" w:rsidRDefault="00F65401" w:rsidP="00125515">
            <w:pPr>
              <w:autoSpaceDE w:val="0"/>
              <w:autoSpaceDN w:val="0"/>
              <w:adjustRightInd w:val="0"/>
              <w:jc w:val="both"/>
            </w:pPr>
            <w:r w:rsidRPr="00F4245C">
              <w:t>- Разработка нормативных правовых актов, регулирующих вопросы муниципальной службы, в соответствии с законодательством Российской Федерации, Калужской области, МР «Малоярославецкий район"</w:t>
            </w:r>
            <w:r>
              <w:t>, сельского поселения «Деревня Шумятино»</w:t>
            </w:r>
            <w:r w:rsidRPr="00F4245C">
              <w:t>;</w:t>
            </w:r>
          </w:p>
          <w:p w:rsidR="00F65401" w:rsidRPr="00F4245C" w:rsidRDefault="00F65401" w:rsidP="00125515">
            <w:pPr>
              <w:autoSpaceDE w:val="0"/>
              <w:autoSpaceDN w:val="0"/>
              <w:adjustRightInd w:val="0"/>
              <w:jc w:val="both"/>
            </w:pPr>
            <w:r w:rsidRPr="00F4245C">
              <w:t>- повышение эффективности муниципальной службы и результативности профессиональной служебной деятельности муниципальных служащих;</w:t>
            </w:r>
          </w:p>
          <w:p w:rsidR="00F65401" w:rsidRPr="00F4245C" w:rsidRDefault="00F65401" w:rsidP="00125515">
            <w:pPr>
              <w:autoSpaceDE w:val="0"/>
              <w:autoSpaceDN w:val="0"/>
              <w:adjustRightInd w:val="0"/>
              <w:jc w:val="both"/>
            </w:pPr>
            <w:r w:rsidRPr="00F4245C">
              <w:t xml:space="preserve">- совершенствование организационных и правовых механизмов профессиональной служебной деятельности муниципальных служащих в целях повышения качества муниципальных услуг, оказываемых органами местного самоуправления </w:t>
            </w:r>
            <w:r>
              <w:t>сельского поселения</w:t>
            </w:r>
            <w:r w:rsidRPr="00F4245C">
              <w:t>;</w:t>
            </w:r>
          </w:p>
          <w:p w:rsidR="00F65401" w:rsidRPr="00F4245C" w:rsidRDefault="00F65401" w:rsidP="00125515">
            <w:pPr>
              <w:autoSpaceDE w:val="0"/>
              <w:autoSpaceDN w:val="0"/>
              <w:adjustRightInd w:val="0"/>
              <w:jc w:val="both"/>
            </w:pPr>
            <w:r w:rsidRPr="00F4245C">
              <w:t>- привлечение на муниципальную службу молодых специалистов, обеспечение преемственности и передачи им накопленного профессионального опыта муниципальных         служащих;</w:t>
            </w:r>
          </w:p>
          <w:p w:rsidR="00F65401" w:rsidRPr="00F4245C" w:rsidRDefault="00F65401" w:rsidP="00125515">
            <w:pPr>
              <w:autoSpaceDE w:val="0"/>
              <w:autoSpaceDN w:val="0"/>
              <w:adjustRightInd w:val="0"/>
              <w:jc w:val="both"/>
            </w:pPr>
            <w:r w:rsidRPr="00F4245C">
              <w:t>- внедрение современных технологий и методов работы, направленных на повышение профессиональной компетентности муниципальных служащих, обеспечение условий для их результативной профессиональной служебной деятельности;</w:t>
            </w:r>
          </w:p>
          <w:p w:rsidR="00F65401" w:rsidRDefault="00F65401" w:rsidP="00125515">
            <w:pPr>
              <w:autoSpaceDE w:val="0"/>
              <w:autoSpaceDN w:val="0"/>
              <w:adjustRightInd w:val="0"/>
              <w:jc w:val="both"/>
            </w:pPr>
            <w:r w:rsidRPr="00F4245C">
              <w:t xml:space="preserve">- развитие системы материального и нематериального стимулирования муниципальных служащих с учетом результатов их профессиональной служебной деятельности;                    </w:t>
            </w:r>
          </w:p>
          <w:p w:rsidR="00F65401" w:rsidRPr="00F4245C" w:rsidRDefault="00F65401" w:rsidP="00125515">
            <w:pPr>
              <w:autoSpaceDE w:val="0"/>
              <w:autoSpaceDN w:val="0"/>
              <w:adjustRightInd w:val="0"/>
              <w:jc w:val="both"/>
            </w:pPr>
            <w:r w:rsidRPr="00F4245C">
              <w:t xml:space="preserve">- создание системы непрерывной подготовки и повышения квалификации </w:t>
            </w:r>
            <w:proofErr w:type="gramStart"/>
            <w:r w:rsidRPr="00F4245C">
              <w:t>муниципальных</w:t>
            </w:r>
            <w:proofErr w:type="gramEnd"/>
            <w:r w:rsidRPr="00F4245C">
              <w:t xml:space="preserve"> служащих за счет средств бюджета </w:t>
            </w:r>
            <w:r>
              <w:t>сельского поселения</w:t>
            </w:r>
            <w:r w:rsidRPr="00F4245C">
              <w:t>;</w:t>
            </w:r>
          </w:p>
          <w:p w:rsidR="00F65401" w:rsidRPr="00F4245C" w:rsidRDefault="00F65401" w:rsidP="00125515">
            <w:pPr>
              <w:autoSpaceDE w:val="0"/>
              <w:autoSpaceDN w:val="0"/>
              <w:adjustRightInd w:val="0"/>
              <w:jc w:val="both"/>
            </w:pPr>
            <w:r w:rsidRPr="00F4245C">
              <w:t>- обеспечение открытости и прозрачности муниципальной службы;</w:t>
            </w:r>
          </w:p>
          <w:p w:rsidR="00F65401" w:rsidRPr="00F4245C" w:rsidRDefault="00F65401" w:rsidP="00125515">
            <w:pPr>
              <w:autoSpaceDE w:val="0"/>
              <w:autoSpaceDN w:val="0"/>
              <w:adjustRightInd w:val="0"/>
              <w:jc w:val="both"/>
            </w:pPr>
            <w:r w:rsidRPr="00F4245C">
              <w:t xml:space="preserve">- обеспечение социальных прав и гарантий муниципальных </w:t>
            </w:r>
            <w:r w:rsidRPr="00F4245C">
              <w:lastRenderedPageBreak/>
              <w:t xml:space="preserve">служащих; </w:t>
            </w:r>
          </w:p>
          <w:p w:rsidR="00F65401" w:rsidRPr="00F4245C" w:rsidRDefault="00F65401" w:rsidP="00125515">
            <w:pPr>
              <w:autoSpaceDE w:val="0"/>
              <w:autoSpaceDN w:val="0"/>
              <w:adjustRightInd w:val="0"/>
              <w:jc w:val="both"/>
            </w:pPr>
            <w:r w:rsidRPr="00F4245C">
              <w:t xml:space="preserve">- обеспечение доступа граждан и организаций к                    информации органов местного самоуправления                     </w:t>
            </w:r>
            <w:r>
              <w:t>сельского поселения</w:t>
            </w:r>
            <w:r w:rsidRPr="00F4245C">
              <w:t>;</w:t>
            </w:r>
          </w:p>
          <w:p w:rsidR="00F65401" w:rsidRPr="00F4245C" w:rsidRDefault="00F65401" w:rsidP="00125515">
            <w:pPr>
              <w:autoSpaceDE w:val="0"/>
              <w:autoSpaceDN w:val="0"/>
              <w:adjustRightInd w:val="0"/>
              <w:jc w:val="both"/>
            </w:pPr>
            <w:r w:rsidRPr="00F4245C">
              <w:t>- развитие механизма предупреждения коррупции,                     выявления и разрешения конфликта интересов на                     муниципальной службе;</w:t>
            </w:r>
          </w:p>
          <w:p w:rsidR="00F65401" w:rsidRPr="00F4245C" w:rsidRDefault="00F65401" w:rsidP="00125515">
            <w:pPr>
              <w:autoSpaceDE w:val="0"/>
              <w:autoSpaceDN w:val="0"/>
              <w:adjustRightInd w:val="0"/>
              <w:jc w:val="both"/>
            </w:pPr>
            <w:r w:rsidRPr="00F4245C">
              <w:t xml:space="preserve">- создание информационных, финансовых условий для развития муниципальной службы;                     </w:t>
            </w:r>
          </w:p>
          <w:p w:rsidR="00F65401" w:rsidRPr="00BF2363" w:rsidRDefault="00F65401" w:rsidP="00125515">
            <w:pPr>
              <w:autoSpaceDE w:val="0"/>
              <w:autoSpaceDN w:val="0"/>
              <w:adjustRightInd w:val="0"/>
              <w:jc w:val="both"/>
            </w:pPr>
            <w:r w:rsidRPr="00F4245C">
              <w:t xml:space="preserve">- решение вопросов общегосударственного значения, находящихся в компетенции органов местного самоуправления </w:t>
            </w:r>
            <w:r>
              <w:t>сельского поселения</w:t>
            </w:r>
          </w:p>
        </w:tc>
      </w:tr>
      <w:tr w:rsidR="00F65401" w:rsidRPr="00BF2363" w:rsidTr="00125515">
        <w:tc>
          <w:tcPr>
            <w:tcW w:w="2376" w:type="dxa"/>
            <w:shd w:val="clear" w:color="auto" w:fill="auto"/>
          </w:tcPr>
          <w:p w:rsidR="00F65401" w:rsidRPr="00BF2363" w:rsidRDefault="00F65401" w:rsidP="00125515">
            <w:pPr>
              <w:pStyle w:val="a4"/>
              <w:numPr>
                <w:ilvl w:val="0"/>
                <w:numId w:val="1"/>
              </w:numPr>
              <w:tabs>
                <w:tab w:val="left" w:pos="426"/>
              </w:tabs>
              <w:autoSpaceDE w:val="0"/>
              <w:autoSpaceDN w:val="0"/>
              <w:adjustRightInd w:val="0"/>
              <w:ind w:left="426" w:hanging="426"/>
            </w:pPr>
            <w:r w:rsidRPr="00BF2363">
              <w:lastRenderedPageBreak/>
              <w:t>Подпрограммы муниципальной  программы</w:t>
            </w:r>
          </w:p>
        </w:tc>
        <w:tc>
          <w:tcPr>
            <w:tcW w:w="7431" w:type="dxa"/>
            <w:shd w:val="clear" w:color="auto" w:fill="auto"/>
          </w:tcPr>
          <w:p w:rsidR="00F65401" w:rsidRPr="00BF2363" w:rsidRDefault="00F65401" w:rsidP="00125515">
            <w:pPr>
              <w:autoSpaceDE w:val="0"/>
              <w:autoSpaceDN w:val="0"/>
              <w:adjustRightInd w:val="0"/>
            </w:pPr>
            <w:r>
              <w:t>нет</w:t>
            </w:r>
          </w:p>
        </w:tc>
      </w:tr>
      <w:tr w:rsidR="00F65401" w:rsidRPr="00BF2363" w:rsidTr="00125515">
        <w:tc>
          <w:tcPr>
            <w:tcW w:w="2376" w:type="dxa"/>
            <w:shd w:val="clear" w:color="auto" w:fill="auto"/>
          </w:tcPr>
          <w:p w:rsidR="00F65401" w:rsidRPr="00BF2363" w:rsidRDefault="00F65401" w:rsidP="00125515">
            <w:pPr>
              <w:pStyle w:val="a4"/>
              <w:numPr>
                <w:ilvl w:val="0"/>
                <w:numId w:val="1"/>
              </w:numPr>
              <w:tabs>
                <w:tab w:val="left" w:pos="426"/>
              </w:tabs>
              <w:autoSpaceDE w:val="0"/>
              <w:autoSpaceDN w:val="0"/>
              <w:adjustRightInd w:val="0"/>
              <w:ind w:left="426" w:hanging="426"/>
            </w:pPr>
            <w:r w:rsidRPr="00BF2363">
              <w:t>Индикаторы муниципальной  программы</w:t>
            </w:r>
          </w:p>
        </w:tc>
        <w:tc>
          <w:tcPr>
            <w:tcW w:w="7431" w:type="dxa"/>
            <w:shd w:val="clear" w:color="auto" w:fill="auto"/>
          </w:tcPr>
          <w:p w:rsidR="00F65401" w:rsidRPr="00BF2363" w:rsidRDefault="00F65401" w:rsidP="00AE4B50">
            <w:pPr>
              <w:pStyle w:val="a3"/>
              <w:spacing w:before="0" w:beforeAutospacing="0" w:after="0" w:afterAutospacing="0"/>
              <w:rPr>
                <w:color w:val="000000"/>
              </w:rPr>
            </w:pPr>
            <w:r w:rsidRPr="00BF2363">
              <w:rPr>
                <w:rFonts w:hAnsi="Symbol"/>
              </w:rPr>
              <w:t>-</w:t>
            </w:r>
            <w:r w:rsidRPr="00BF2363">
              <w:t xml:space="preserve">  </w:t>
            </w:r>
            <w:r w:rsidRPr="00BF2363">
              <w:rPr>
                <w:color w:val="000000"/>
              </w:rPr>
              <w:t>количество принятых нормативных правовых актов по муниципальной службе;</w:t>
            </w:r>
          </w:p>
          <w:p w:rsidR="00F65401" w:rsidRPr="00BF2363" w:rsidRDefault="00F65401" w:rsidP="00AE4B50">
            <w:pPr>
              <w:pStyle w:val="a3"/>
              <w:spacing w:before="0" w:beforeAutospacing="0" w:after="0" w:afterAutospacing="0"/>
            </w:pPr>
            <w:r w:rsidRPr="00BF2363">
              <w:rPr>
                <w:rFonts w:hAnsi="Symbol"/>
              </w:rPr>
              <w:t>-</w:t>
            </w:r>
            <w:r w:rsidRPr="00BF2363">
              <w:t xml:space="preserve">  </w:t>
            </w:r>
            <w:r w:rsidRPr="00BF2363">
              <w:rPr>
                <w:color w:val="000000"/>
              </w:rPr>
              <w:t>количество муниципальных служащих, прошедших повышение квалификации;</w:t>
            </w:r>
          </w:p>
        </w:tc>
      </w:tr>
      <w:tr w:rsidR="00F65401" w:rsidRPr="00BF2363" w:rsidTr="00125515">
        <w:tc>
          <w:tcPr>
            <w:tcW w:w="2376" w:type="dxa"/>
            <w:shd w:val="clear" w:color="auto" w:fill="auto"/>
          </w:tcPr>
          <w:p w:rsidR="00F65401" w:rsidRPr="00BF2363" w:rsidRDefault="00F65401" w:rsidP="00125515">
            <w:pPr>
              <w:pStyle w:val="a4"/>
              <w:numPr>
                <w:ilvl w:val="0"/>
                <w:numId w:val="1"/>
              </w:numPr>
              <w:tabs>
                <w:tab w:val="left" w:pos="426"/>
              </w:tabs>
              <w:autoSpaceDE w:val="0"/>
              <w:autoSpaceDN w:val="0"/>
              <w:adjustRightInd w:val="0"/>
              <w:ind w:left="426" w:hanging="426"/>
            </w:pPr>
            <w:r w:rsidRPr="00BF2363">
              <w:t>Сроки и этапы реализации государственной программы</w:t>
            </w:r>
          </w:p>
        </w:tc>
        <w:tc>
          <w:tcPr>
            <w:tcW w:w="7431" w:type="dxa"/>
            <w:shd w:val="clear" w:color="auto" w:fill="auto"/>
          </w:tcPr>
          <w:p w:rsidR="00F65401" w:rsidRPr="00BF2363" w:rsidRDefault="00211E81" w:rsidP="00125515">
            <w:pPr>
              <w:autoSpaceDE w:val="0"/>
              <w:autoSpaceDN w:val="0"/>
              <w:adjustRightInd w:val="0"/>
            </w:pPr>
            <w:r>
              <w:t>2019-2024</w:t>
            </w:r>
            <w:r w:rsidR="00F65401" w:rsidRPr="00A30D30">
              <w:t xml:space="preserve"> годы, в один этап</w:t>
            </w:r>
          </w:p>
        </w:tc>
      </w:tr>
      <w:tr w:rsidR="00F65401" w:rsidRPr="00BF2363" w:rsidTr="00125515">
        <w:tc>
          <w:tcPr>
            <w:tcW w:w="2376" w:type="dxa"/>
            <w:shd w:val="clear" w:color="auto" w:fill="auto"/>
          </w:tcPr>
          <w:p w:rsidR="00F65401" w:rsidRPr="00BF2363" w:rsidRDefault="00F65401" w:rsidP="00125515">
            <w:pPr>
              <w:pStyle w:val="a4"/>
              <w:numPr>
                <w:ilvl w:val="0"/>
                <w:numId w:val="1"/>
              </w:numPr>
              <w:tabs>
                <w:tab w:val="left" w:pos="426"/>
              </w:tabs>
              <w:autoSpaceDE w:val="0"/>
              <w:autoSpaceDN w:val="0"/>
              <w:adjustRightInd w:val="0"/>
              <w:ind w:left="426" w:hanging="426"/>
            </w:pPr>
            <w:r w:rsidRPr="00BF2363">
              <w:t>Объемы финансирования муниципальной  программы за счет бюджетных ассигнований</w:t>
            </w:r>
          </w:p>
        </w:tc>
        <w:tc>
          <w:tcPr>
            <w:tcW w:w="7431" w:type="dxa"/>
            <w:shd w:val="clear" w:color="auto" w:fill="auto"/>
          </w:tcPr>
          <w:p w:rsidR="00F65401" w:rsidRPr="00BF2363" w:rsidRDefault="00F65401" w:rsidP="00125515">
            <w:pPr>
              <w:pStyle w:val="ConsPlusNormal"/>
              <w:ind w:firstLine="0"/>
              <w:jc w:val="both"/>
              <w:rPr>
                <w:rFonts w:ascii="Times New Roman" w:hAnsi="Times New Roman" w:cs="Times New Roman"/>
                <w:sz w:val="24"/>
                <w:szCs w:val="24"/>
              </w:rPr>
            </w:pPr>
            <w:r w:rsidRPr="00BF2363">
              <w:rPr>
                <w:rFonts w:ascii="Times New Roman" w:hAnsi="Times New Roman" w:cs="Times New Roman"/>
                <w:sz w:val="24"/>
                <w:szCs w:val="24"/>
              </w:rPr>
              <w:t>Всего</w:t>
            </w:r>
            <w:r w:rsidR="00970168">
              <w:rPr>
                <w:rFonts w:ascii="Times New Roman" w:hAnsi="Times New Roman" w:cs="Times New Roman"/>
                <w:sz w:val="24"/>
                <w:szCs w:val="24"/>
              </w:rPr>
              <w:t xml:space="preserve"> – </w:t>
            </w:r>
            <w:r w:rsidR="00F060A2">
              <w:rPr>
                <w:rFonts w:ascii="Times New Roman" w:hAnsi="Times New Roman" w:cs="Times New Roman"/>
                <w:sz w:val="24"/>
                <w:szCs w:val="24"/>
              </w:rPr>
              <w:t>19470</w:t>
            </w:r>
            <w:r w:rsidR="003475BA">
              <w:rPr>
                <w:rFonts w:ascii="Times New Roman" w:hAnsi="Times New Roman" w:cs="Times New Roman"/>
                <w:sz w:val="24"/>
                <w:szCs w:val="24"/>
              </w:rPr>
              <w:t>,4</w:t>
            </w:r>
            <w:r>
              <w:rPr>
                <w:rFonts w:ascii="Times New Roman" w:hAnsi="Times New Roman" w:cs="Times New Roman"/>
                <w:sz w:val="24"/>
                <w:szCs w:val="24"/>
              </w:rPr>
              <w:t xml:space="preserve"> тыс. руб.</w:t>
            </w:r>
            <w:r w:rsidRPr="00BF2363">
              <w:rPr>
                <w:rFonts w:ascii="Times New Roman" w:hAnsi="Times New Roman" w:cs="Times New Roman"/>
                <w:sz w:val="24"/>
                <w:szCs w:val="24"/>
              </w:rPr>
              <w:t>, в том числе  по годам   и источникам финансирования:</w:t>
            </w:r>
          </w:p>
          <w:p w:rsidR="00F65401" w:rsidRDefault="00F65401" w:rsidP="00125515">
            <w:pPr>
              <w:pStyle w:val="ConsPlusNormal"/>
              <w:ind w:firstLine="0"/>
              <w:jc w:val="both"/>
              <w:rPr>
                <w:rFonts w:ascii="Times New Roman" w:hAnsi="Times New Roman" w:cs="Times New Roman"/>
                <w:sz w:val="24"/>
                <w:szCs w:val="24"/>
              </w:rPr>
            </w:pPr>
            <w:r w:rsidRPr="00BF2363">
              <w:rPr>
                <w:rFonts w:ascii="Times New Roman" w:hAnsi="Times New Roman" w:cs="Times New Roman"/>
                <w:sz w:val="24"/>
                <w:szCs w:val="24"/>
              </w:rPr>
              <w:t>-средства бюджета сельского поселения «Деревня Шумятино»</w:t>
            </w:r>
            <w:r>
              <w:rPr>
                <w:rFonts w:ascii="Times New Roman" w:hAnsi="Times New Roman" w:cs="Times New Roman"/>
                <w:sz w:val="24"/>
                <w:szCs w:val="24"/>
              </w:rPr>
              <w:t xml:space="preserve"> </w:t>
            </w:r>
            <w:r w:rsidR="00F060A2">
              <w:rPr>
                <w:rFonts w:ascii="Times New Roman" w:hAnsi="Times New Roman" w:cs="Times New Roman"/>
                <w:sz w:val="24"/>
                <w:szCs w:val="24"/>
              </w:rPr>
              <w:t>19189,3</w:t>
            </w:r>
            <w:r>
              <w:rPr>
                <w:rFonts w:ascii="Times New Roman" w:hAnsi="Times New Roman" w:cs="Times New Roman"/>
                <w:sz w:val="24"/>
                <w:szCs w:val="24"/>
              </w:rPr>
              <w:t xml:space="preserve"> тыс. руб. (2019г.-</w:t>
            </w:r>
            <w:r w:rsidR="003475BA">
              <w:rPr>
                <w:rFonts w:ascii="Times New Roman" w:hAnsi="Times New Roman" w:cs="Times New Roman"/>
                <w:sz w:val="24"/>
                <w:szCs w:val="24"/>
              </w:rPr>
              <w:t>3333</w:t>
            </w:r>
            <w:r w:rsidR="00970168">
              <w:rPr>
                <w:rFonts w:ascii="Times New Roman" w:hAnsi="Times New Roman" w:cs="Times New Roman"/>
                <w:sz w:val="24"/>
                <w:szCs w:val="24"/>
              </w:rPr>
              <w:t>,6</w:t>
            </w:r>
            <w:r>
              <w:rPr>
                <w:rFonts w:ascii="Times New Roman" w:hAnsi="Times New Roman" w:cs="Times New Roman"/>
                <w:sz w:val="24"/>
                <w:szCs w:val="24"/>
              </w:rPr>
              <w:t xml:space="preserve"> 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w:t>
            </w:r>
            <w:r w:rsidRPr="00BF2363">
              <w:rPr>
                <w:rFonts w:ascii="Times New Roman" w:hAnsi="Times New Roman" w:cs="Times New Roman"/>
                <w:sz w:val="24"/>
                <w:szCs w:val="24"/>
              </w:rPr>
              <w:t>;</w:t>
            </w:r>
            <w:r w:rsidR="00750331">
              <w:rPr>
                <w:rFonts w:ascii="Times New Roman" w:hAnsi="Times New Roman" w:cs="Times New Roman"/>
                <w:sz w:val="24"/>
                <w:szCs w:val="24"/>
              </w:rPr>
              <w:t xml:space="preserve"> 2020г.-</w:t>
            </w:r>
            <w:r w:rsidR="007C1776">
              <w:rPr>
                <w:rFonts w:ascii="Times New Roman" w:hAnsi="Times New Roman" w:cs="Times New Roman"/>
                <w:sz w:val="24"/>
                <w:szCs w:val="24"/>
              </w:rPr>
              <w:t>2680,2</w:t>
            </w:r>
            <w:r w:rsidR="00750331">
              <w:rPr>
                <w:rFonts w:ascii="Times New Roman" w:hAnsi="Times New Roman" w:cs="Times New Roman"/>
                <w:sz w:val="24"/>
                <w:szCs w:val="24"/>
              </w:rPr>
              <w:t xml:space="preserve"> тыс.руб.; 2021г.-</w:t>
            </w:r>
            <w:r w:rsidR="007C1776">
              <w:rPr>
                <w:rFonts w:ascii="Times New Roman" w:hAnsi="Times New Roman" w:cs="Times New Roman"/>
                <w:sz w:val="24"/>
                <w:szCs w:val="24"/>
              </w:rPr>
              <w:t>3275,8</w:t>
            </w:r>
            <w:r>
              <w:rPr>
                <w:rFonts w:ascii="Times New Roman" w:hAnsi="Times New Roman" w:cs="Times New Roman"/>
                <w:sz w:val="24"/>
                <w:szCs w:val="24"/>
              </w:rPr>
              <w:t xml:space="preserve"> тыс.руб.</w:t>
            </w:r>
            <w:r w:rsidR="00750331">
              <w:rPr>
                <w:rFonts w:ascii="Times New Roman" w:hAnsi="Times New Roman" w:cs="Times New Roman"/>
                <w:sz w:val="24"/>
                <w:szCs w:val="24"/>
              </w:rPr>
              <w:t xml:space="preserve">; 2022г. - </w:t>
            </w:r>
            <w:r w:rsidR="003475BA">
              <w:rPr>
                <w:rFonts w:ascii="Times New Roman" w:hAnsi="Times New Roman" w:cs="Times New Roman"/>
                <w:sz w:val="24"/>
                <w:szCs w:val="24"/>
              </w:rPr>
              <w:t>3</w:t>
            </w:r>
            <w:r w:rsidR="00F060A2">
              <w:rPr>
                <w:rFonts w:ascii="Times New Roman" w:hAnsi="Times New Roman" w:cs="Times New Roman"/>
                <w:sz w:val="24"/>
                <w:szCs w:val="24"/>
              </w:rPr>
              <w:t>299,9</w:t>
            </w:r>
            <w:r w:rsidR="00750331">
              <w:rPr>
                <w:rFonts w:ascii="Times New Roman" w:hAnsi="Times New Roman" w:cs="Times New Roman"/>
                <w:sz w:val="24"/>
                <w:szCs w:val="24"/>
              </w:rPr>
              <w:t xml:space="preserve"> тыс.руб.; 2023г.-</w:t>
            </w:r>
            <w:r w:rsidR="003475BA">
              <w:rPr>
                <w:rFonts w:ascii="Times New Roman" w:hAnsi="Times New Roman" w:cs="Times New Roman"/>
                <w:sz w:val="24"/>
                <w:szCs w:val="24"/>
              </w:rPr>
              <w:t>3</w:t>
            </w:r>
            <w:r w:rsidR="00F060A2">
              <w:rPr>
                <w:rFonts w:ascii="Times New Roman" w:hAnsi="Times New Roman" w:cs="Times New Roman"/>
                <w:sz w:val="24"/>
                <w:szCs w:val="24"/>
              </w:rPr>
              <w:t>299,9</w:t>
            </w:r>
            <w:r w:rsidR="00750331">
              <w:rPr>
                <w:rFonts w:ascii="Times New Roman" w:hAnsi="Times New Roman" w:cs="Times New Roman"/>
                <w:sz w:val="24"/>
                <w:szCs w:val="24"/>
              </w:rPr>
              <w:t xml:space="preserve"> тыс.руб.; 2024г.-</w:t>
            </w:r>
            <w:r w:rsidR="00F060A2">
              <w:rPr>
                <w:rFonts w:ascii="Times New Roman" w:hAnsi="Times New Roman" w:cs="Times New Roman"/>
                <w:sz w:val="24"/>
                <w:szCs w:val="24"/>
              </w:rPr>
              <w:t>3299,9</w:t>
            </w:r>
            <w:r w:rsidR="00750331">
              <w:rPr>
                <w:rFonts w:ascii="Times New Roman" w:hAnsi="Times New Roman" w:cs="Times New Roman"/>
                <w:sz w:val="24"/>
                <w:szCs w:val="24"/>
              </w:rPr>
              <w:t xml:space="preserve"> тыс.руб.</w:t>
            </w:r>
            <w:r>
              <w:rPr>
                <w:rFonts w:ascii="Times New Roman" w:hAnsi="Times New Roman" w:cs="Times New Roman"/>
                <w:sz w:val="24"/>
                <w:szCs w:val="24"/>
              </w:rPr>
              <w:t>)</w:t>
            </w:r>
          </w:p>
          <w:p w:rsidR="00F060A2" w:rsidRPr="00BF2363" w:rsidRDefault="00F060A2" w:rsidP="00125515">
            <w:pPr>
              <w:pStyle w:val="ConsPlusNormal"/>
              <w:ind w:firstLine="0"/>
              <w:jc w:val="both"/>
              <w:rPr>
                <w:rFonts w:ascii="Times New Roman" w:hAnsi="Times New Roman" w:cs="Times New Roman"/>
                <w:sz w:val="24"/>
                <w:szCs w:val="24"/>
              </w:rPr>
            </w:pPr>
            <w:r w:rsidRPr="00BF2363">
              <w:rPr>
                <w:rFonts w:ascii="Times New Roman" w:hAnsi="Times New Roman" w:cs="Times New Roman"/>
                <w:sz w:val="24"/>
                <w:szCs w:val="24"/>
              </w:rPr>
              <w:t xml:space="preserve">-средства </w:t>
            </w:r>
            <w:r>
              <w:rPr>
                <w:rFonts w:ascii="Times New Roman" w:hAnsi="Times New Roman" w:cs="Times New Roman"/>
                <w:sz w:val="24"/>
                <w:szCs w:val="24"/>
              </w:rPr>
              <w:t>районного бюджета</w:t>
            </w:r>
            <w:r w:rsidRPr="00BF2363">
              <w:rPr>
                <w:rFonts w:ascii="Times New Roman" w:hAnsi="Times New Roman" w:cs="Times New Roman"/>
                <w:sz w:val="24"/>
                <w:szCs w:val="24"/>
              </w:rPr>
              <w:t xml:space="preserve"> </w:t>
            </w:r>
            <w:r>
              <w:rPr>
                <w:rFonts w:ascii="Times New Roman" w:hAnsi="Times New Roman" w:cs="Times New Roman"/>
                <w:sz w:val="24"/>
                <w:szCs w:val="24"/>
              </w:rPr>
              <w:t xml:space="preserve">- 281,1 тыс. руб. </w:t>
            </w:r>
            <w:r w:rsidRPr="00BF2363">
              <w:rPr>
                <w:rFonts w:ascii="Times New Roman" w:hAnsi="Times New Roman" w:cs="Times New Roman"/>
                <w:sz w:val="24"/>
                <w:szCs w:val="24"/>
              </w:rPr>
              <w:t>(</w:t>
            </w:r>
            <w:r>
              <w:rPr>
                <w:rFonts w:ascii="Times New Roman" w:hAnsi="Times New Roman" w:cs="Times New Roman"/>
                <w:sz w:val="24"/>
                <w:szCs w:val="24"/>
              </w:rPr>
              <w:t>2022г. - 93,7 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 2023г.-93,7 тыс.руб.; 2024г.-93,7 тыс.руб.</w:t>
            </w:r>
            <w:r w:rsidRPr="00BF2363">
              <w:rPr>
                <w:rFonts w:ascii="Times New Roman" w:hAnsi="Times New Roman" w:cs="Times New Roman"/>
                <w:sz w:val="24"/>
                <w:szCs w:val="24"/>
              </w:rPr>
              <w:t>)</w:t>
            </w:r>
          </w:p>
          <w:p w:rsidR="00F65401" w:rsidRPr="00BF2363" w:rsidRDefault="00F65401" w:rsidP="00125515">
            <w:pPr>
              <w:pStyle w:val="ConsPlusNormal"/>
              <w:ind w:firstLine="0"/>
              <w:jc w:val="both"/>
              <w:rPr>
                <w:rFonts w:ascii="Times New Roman" w:hAnsi="Times New Roman" w:cs="Times New Roman"/>
                <w:sz w:val="24"/>
                <w:szCs w:val="24"/>
              </w:rPr>
            </w:pPr>
            <w:r w:rsidRPr="00BF2363">
              <w:rPr>
                <w:rFonts w:ascii="Times New Roman" w:hAnsi="Times New Roman" w:cs="Times New Roman"/>
                <w:sz w:val="24"/>
                <w:szCs w:val="24"/>
              </w:rPr>
              <w:t>-средства областного бюджета (при наличии);</w:t>
            </w:r>
          </w:p>
          <w:p w:rsidR="00F65401" w:rsidRPr="00BF2363" w:rsidRDefault="00F65401" w:rsidP="00125515">
            <w:pPr>
              <w:pStyle w:val="ConsPlusNormal"/>
              <w:ind w:firstLine="0"/>
              <w:jc w:val="both"/>
              <w:rPr>
                <w:rFonts w:ascii="Times New Roman" w:hAnsi="Times New Roman" w:cs="Times New Roman"/>
                <w:sz w:val="24"/>
                <w:szCs w:val="24"/>
              </w:rPr>
            </w:pPr>
            <w:r w:rsidRPr="00BF2363">
              <w:rPr>
                <w:rFonts w:ascii="Times New Roman" w:hAnsi="Times New Roman" w:cs="Times New Roman"/>
                <w:sz w:val="24"/>
                <w:szCs w:val="24"/>
              </w:rPr>
              <w:t>-средства федерального бюджета (при наличии)</w:t>
            </w:r>
            <w:r w:rsidR="00F060A2">
              <w:rPr>
                <w:rFonts w:ascii="Times New Roman" w:hAnsi="Times New Roman" w:cs="Times New Roman"/>
                <w:sz w:val="24"/>
                <w:szCs w:val="24"/>
              </w:rPr>
              <w:t>.</w:t>
            </w:r>
          </w:p>
        </w:tc>
      </w:tr>
      <w:tr w:rsidR="00F65401" w:rsidRPr="00BF2363" w:rsidTr="00125515">
        <w:tc>
          <w:tcPr>
            <w:tcW w:w="2376" w:type="dxa"/>
            <w:shd w:val="clear" w:color="auto" w:fill="auto"/>
          </w:tcPr>
          <w:p w:rsidR="00F65401" w:rsidRPr="00BF2363" w:rsidRDefault="00F65401" w:rsidP="00125515">
            <w:pPr>
              <w:pStyle w:val="a4"/>
              <w:numPr>
                <w:ilvl w:val="0"/>
                <w:numId w:val="1"/>
              </w:numPr>
              <w:tabs>
                <w:tab w:val="left" w:pos="426"/>
              </w:tabs>
              <w:autoSpaceDE w:val="0"/>
              <w:autoSpaceDN w:val="0"/>
              <w:adjustRightInd w:val="0"/>
              <w:ind w:left="426" w:hanging="426"/>
            </w:pPr>
            <w:r w:rsidRPr="00BF2363">
              <w:t>Ожидаемые результаты реализации муниципальной  программы</w:t>
            </w:r>
          </w:p>
        </w:tc>
        <w:tc>
          <w:tcPr>
            <w:tcW w:w="7431" w:type="dxa"/>
            <w:shd w:val="clear" w:color="auto" w:fill="auto"/>
          </w:tcPr>
          <w:p w:rsidR="00F65401" w:rsidRDefault="00F65401" w:rsidP="00125515">
            <w:pPr>
              <w:autoSpaceDE w:val="0"/>
              <w:autoSpaceDN w:val="0"/>
              <w:adjustRightInd w:val="0"/>
              <w:jc w:val="both"/>
            </w:pPr>
            <w:r w:rsidRPr="00A30D30">
              <w:t xml:space="preserve">- Совершенствование и развитие нормативно-правовой базы </w:t>
            </w:r>
            <w:r>
              <w:t>сельского поселения</w:t>
            </w:r>
            <w:r w:rsidRPr="00A30D30">
              <w:t xml:space="preserve">, регулирующей вопросы муниципальной службы;           </w:t>
            </w:r>
          </w:p>
          <w:p w:rsidR="00F65401" w:rsidRPr="00A30D30" w:rsidRDefault="00F65401" w:rsidP="00125515">
            <w:pPr>
              <w:autoSpaceDE w:val="0"/>
              <w:autoSpaceDN w:val="0"/>
              <w:adjustRightInd w:val="0"/>
              <w:jc w:val="both"/>
            </w:pPr>
            <w:r w:rsidRPr="00A30D30">
              <w:t>- повышение эффективности работы муниципальной службы;</w:t>
            </w:r>
          </w:p>
          <w:p w:rsidR="00F65401" w:rsidRPr="00A30D30" w:rsidRDefault="00F65401" w:rsidP="00125515">
            <w:pPr>
              <w:autoSpaceDE w:val="0"/>
              <w:autoSpaceDN w:val="0"/>
              <w:adjustRightInd w:val="0"/>
              <w:jc w:val="both"/>
            </w:pPr>
            <w:r w:rsidRPr="00A30D30">
              <w:t>- создание необходимых условий для профессионального развития муниципальных служащих;</w:t>
            </w:r>
          </w:p>
          <w:p w:rsidR="00F65401" w:rsidRDefault="00F65401" w:rsidP="00125515">
            <w:pPr>
              <w:autoSpaceDE w:val="0"/>
              <w:autoSpaceDN w:val="0"/>
              <w:adjustRightInd w:val="0"/>
              <w:jc w:val="both"/>
            </w:pPr>
            <w:r w:rsidRPr="00A30D30">
              <w:t xml:space="preserve">- повышение открытости муниципальной службы;                     </w:t>
            </w:r>
          </w:p>
          <w:p w:rsidR="00F65401" w:rsidRPr="00A30D30" w:rsidRDefault="00F65401" w:rsidP="00125515">
            <w:pPr>
              <w:autoSpaceDE w:val="0"/>
              <w:autoSpaceDN w:val="0"/>
              <w:adjustRightInd w:val="0"/>
              <w:jc w:val="both"/>
            </w:pPr>
            <w:r>
              <w:t xml:space="preserve">- </w:t>
            </w:r>
            <w:r w:rsidRPr="00A30D30">
              <w:t>повышение уровня дополнительных социальных гарантий муниципальных служащих, обеспечив повышение их мотивации;</w:t>
            </w:r>
          </w:p>
          <w:p w:rsidR="00F65401" w:rsidRPr="00A30D30" w:rsidRDefault="00F65401" w:rsidP="00125515">
            <w:pPr>
              <w:autoSpaceDE w:val="0"/>
              <w:autoSpaceDN w:val="0"/>
              <w:adjustRightInd w:val="0"/>
            </w:pPr>
            <w:r>
              <w:t xml:space="preserve">- </w:t>
            </w:r>
            <w:r w:rsidRPr="00A30D30">
              <w:t>повышение качества предоставляемых муниципальных услуг населению;</w:t>
            </w:r>
          </w:p>
          <w:p w:rsidR="00F65401" w:rsidRDefault="00F65401" w:rsidP="00125515">
            <w:pPr>
              <w:autoSpaceDE w:val="0"/>
              <w:autoSpaceDN w:val="0"/>
              <w:adjustRightInd w:val="0"/>
            </w:pPr>
            <w:r w:rsidRPr="00A30D30">
              <w:t xml:space="preserve">- прозрачность и законность решения                 общегосударственных вопросов, относящихся к                    компетенции органов местного самоуправления                     </w:t>
            </w:r>
            <w:r>
              <w:t>сельского поселения;</w:t>
            </w:r>
          </w:p>
          <w:p w:rsidR="00F65401" w:rsidRDefault="00F65401" w:rsidP="00125515">
            <w:pPr>
              <w:autoSpaceDE w:val="0"/>
              <w:autoSpaceDN w:val="0"/>
              <w:adjustRightInd w:val="0"/>
            </w:pPr>
            <w:r>
              <w:t>- достижение необходимого уровня исполнения муниципальными служащими своих должностных обязанностей;</w:t>
            </w:r>
          </w:p>
          <w:p w:rsidR="00F65401" w:rsidRPr="00BF2363" w:rsidRDefault="00F65401" w:rsidP="00125515">
            <w:pPr>
              <w:autoSpaceDE w:val="0"/>
              <w:autoSpaceDN w:val="0"/>
              <w:adjustRightInd w:val="0"/>
            </w:pPr>
            <w:r>
              <w:t>- совершенствование механизма предупреждения коррупции, выявления и разрешения конфликта интересов на муниципальной службе.</w:t>
            </w:r>
          </w:p>
        </w:tc>
      </w:tr>
    </w:tbl>
    <w:p w:rsidR="00EE4B99" w:rsidRDefault="00EE4B99"/>
    <w:p w:rsidR="00041926" w:rsidRPr="006371F1" w:rsidRDefault="003D7BDE" w:rsidP="003D7BDE">
      <w:pPr>
        <w:tabs>
          <w:tab w:val="left" w:pos="3945"/>
        </w:tabs>
        <w:rPr>
          <w:b/>
          <w:sz w:val="27"/>
          <w:szCs w:val="27"/>
        </w:rPr>
      </w:pPr>
      <w:r>
        <w:lastRenderedPageBreak/>
        <w:tab/>
      </w:r>
      <w:r w:rsidR="00041926" w:rsidRPr="006371F1">
        <w:rPr>
          <w:b/>
          <w:sz w:val="27"/>
          <w:szCs w:val="27"/>
        </w:rPr>
        <w:t>Паспорт</w:t>
      </w:r>
    </w:p>
    <w:p w:rsidR="00041926" w:rsidRPr="006371F1" w:rsidRDefault="00041926" w:rsidP="00041926">
      <w:pPr>
        <w:autoSpaceDE w:val="0"/>
        <w:jc w:val="center"/>
        <w:rPr>
          <w:b/>
          <w:sz w:val="27"/>
          <w:szCs w:val="27"/>
        </w:rPr>
      </w:pPr>
      <w:r w:rsidRPr="006371F1">
        <w:rPr>
          <w:b/>
          <w:sz w:val="27"/>
          <w:szCs w:val="27"/>
        </w:rPr>
        <w:t>муниципальной программы</w:t>
      </w:r>
    </w:p>
    <w:p w:rsidR="00041926" w:rsidRPr="007F2D5A" w:rsidRDefault="00041926" w:rsidP="00041926">
      <w:pPr>
        <w:autoSpaceDE w:val="0"/>
        <w:ind w:firstLine="540"/>
        <w:jc w:val="center"/>
        <w:rPr>
          <w:b/>
          <w:sz w:val="27"/>
          <w:szCs w:val="27"/>
        </w:rPr>
      </w:pPr>
      <w:r>
        <w:rPr>
          <w:b/>
          <w:sz w:val="27"/>
          <w:szCs w:val="27"/>
        </w:rPr>
        <w:t>«Б</w:t>
      </w:r>
      <w:r w:rsidRPr="006371F1">
        <w:rPr>
          <w:b/>
          <w:sz w:val="27"/>
          <w:szCs w:val="27"/>
        </w:rPr>
        <w:t>лагоустройств</w:t>
      </w:r>
      <w:r>
        <w:rPr>
          <w:b/>
          <w:sz w:val="27"/>
          <w:szCs w:val="27"/>
        </w:rPr>
        <w:t>о</w:t>
      </w:r>
      <w:r w:rsidRPr="006371F1">
        <w:rPr>
          <w:b/>
          <w:sz w:val="27"/>
          <w:szCs w:val="27"/>
        </w:rPr>
        <w:t xml:space="preserve"> территории сельского поселения </w:t>
      </w:r>
      <w:r>
        <w:rPr>
          <w:b/>
          <w:sz w:val="27"/>
          <w:szCs w:val="27"/>
        </w:rPr>
        <w:t xml:space="preserve">«Деревня Шумятино» </w:t>
      </w:r>
    </w:p>
    <w:tbl>
      <w:tblPr>
        <w:tblW w:w="9787" w:type="dxa"/>
        <w:tblInd w:w="-40" w:type="dxa"/>
        <w:tblLayout w:type="fixed"/>
        <w:tblLook w:val="0000"/>
      </w:tblPr>
      <w:tblGrid>
        <w:gridCol w:w="1849"/>
        <w:gridCol w:w="7938"/>
      </w:tblGrid>
      <w:tr w:rsidR="00041926" w:rsidRPr="007F2D5A" w:rsidTr="004365DE">
        <w:tc>
          <w:tcPr>
            <w:tcW w:w="1849" w:type="dxa"/>
            <w:tcBorders>
              <w:top w:val="single" w:sz="4" w:space="0" w:color="000000"/>
              <w:left w:val="single" w:sz="4" w:space="0" w:color="000000"/>
              <w:bottom w:val="single" w:sz="4" w:space="0" w:color="000000"/>
            </w:tcBorders>
            <w:shd w:val="clear" w:color="auto" w:fill="auto"/>
          </w:tcPr>
          <w:p w:rsidR="00041926" w:rsidRPr="007F2D5A" w:rsidRDefault="00041926" w:rsidP="00125515">
            <w:pPr>
              <w:autoSpaceDE w:val="0"/>
              <w:snapToGrid w:val="0"/>
              <w:jc w:val="both"/>
            </w:pPr>
            <w:r w:rsidRPr="007F2D5A">
              <w:t>Ответственный</w:t>
            </w:r>
          </w:p>
          <w:p w:rsidR="00041926" w:rsidRPr="007F2D5A" w:rsidRDefault="00041926" w:rsidP="00125515">
            <w:pPr>
              <w:autoSpaceDE w:val="0"/>
              <w:snapToGrid w:val="0"/>
              <w:jc w:val="both"/>
            </w:pPr>
            <w:r w:rsidRPr="007F2D5A">
              <w:t>исполнитель</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041926" w:rsidRPr="007F2D5A" w:rsidRDefault="00041926" w:rsidP="00125515">
            <w:pPr>
              <w:pStyle w:val="ConsPlusNonformat"/>
              <w:widowControl/>
              <w:snapToGrid w:val="0"/>
              <w:rPr>
                <w:rFonts w:ascii="Times New Roman" w:hAnsi="Times New Roman"/>
                <w:sz w:val="24"/>
                <w:szCs w:val="24"/>
              </w:rPr>
            </w:pPr>
            <w:r w:rsidRPr="007F2D5A">
              <w:rPr>
                <w:rFonts w:ascii="Times New Roman" w:hAnsi="Times New Roman"/>
                <w:sz w:val="24"/>
                <w:szCs w:val="24"/>
              </w:rPr>
              <w:t>Администрация сельского поселения «Деревня Шумятино»</w:t>
            </w:r>
          </w:p>
        </w:tc>
      </w:tr>
      <w:tr w:rsidR="00041926" w:rsidRPr="007F2D5A" w:rsidTr="004365DE">
        <w:tc>
          <w:tcPr>
            <w:tcW w:w="1849" w:type="dxa"/>
            <w:tcBorders>
              <w:top w:val="single" w:sz="4" w:space="0" w:color="000000"/>
              <w:left w:val="single" w:sz="4" w:space="0" w:color="000000"/>
              <w:bottom w:val="single" w:sz="4" w:space="0" w:color="000000"/>
            </w:tcBorders>
            <w:shd w:val="clear" w:color="auto" w:fill="auto"/>
          </w:tcPr>
          <w:p w:rsidR="00041926" w:rsidRPr="007F2D5A" w:rsidRDefault="00041926" w:rsidP="00125515">
            <w:pPr>
              <w:autoSpaceDE w:val="0"/>
              <w:snapToGrid w:val="0"/>
              <w:jc w:val="both"/>
            </w:pPr>
            <w:r w:rsidRPr="007F2D5A">
              <w:t>Соисполнители муниципальной программы</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041926" w:rsidRPr="007F2D5A" w:rsidRDefault="00041926" w:rsidP="00125515">
            <w:r>
              <w:t>Физические и юридические лица</w:t>
            </w:r>
            <w:r w:rsidRPr="007F2D5A">
              <w:t>, независимо от организационно-правовой</w:t>
            </w:r>
            <w:r>
              <w:t xml:space="preserve"> </w:t>
            </w:r>
            <w:r w:rsidRPr="007F2D5A">
              <w:t>формы и формы собственности в установленном законом</w:t>
            </w:r>
            <w:r>
              <w:t xml:space="preserve"> </w:t>
            </w:r>
            <w:r w:rsidRPr="007F2D5A">
              <w:t>порядке</w:t>
            </w:r>
          </w:p>
        </w:tc>
      </w:tr>
      <w:tr w:rsidR="00041926" w:rsidRPr="007F2D5A" w:rsidTr="004365DE">
        <w:tc>
          <w:tcPr>
            <w:tcW w:w="1849" w:type="dxa"/>
            <w:tcBorders>
              <w:top w:val="single" w:sz="4" w:space="0" w:color="000000"/>
              <w:left w:val="single" w:sz="4" w:space="0" w:color="000000"/>
              <w:bottom w:val="single" w:sz="4" w:space="0" w:color="000000"/>
            </w:tcBorders>
            <w:shd w:val="clear" w:color="auto" w:fill="auto"/>
          </w:tcPr>
          <w:p w:rsidR="00041926" w:rsidRPr="007F2D5A" w:rsidRDefault="00041926" w:rsidP="00125515">
            <w:pPr>
              <w:autoSpaceDE w:val="0"/>
              <w:snapToGrid w:val="0"/>
              <w:jc w:val="both"/>
            </w:pPr>
            <w:r w:rsidRPr="007F2D5A">
              <w:t>Цели Программы</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041926" w:rsidRPr="007F2D5A" w:rsidRDefault="00041926" w:rsidP="00125515">
            <w:pPr>
              <w:pStyle w:val="a5"/>
              <w:jc w:val="both"/>
              <w:rPr>
                <w:rFonts w:ascii="Times New Roman" w:hAnsi="Times New Roman" w:cs="Times New Roman"/>
                <w:lang w:eastAsia="ar-SA"/>
              </w:rPr>
            </w:pPr>
            <w:r w:rsidRPr="007F2D5A">
              <w:rPr>
                <w:rFonts w:ascii="Times New Roman" w:hAnsi="Times New Roman" w:cs="Times New Roman"/>
                <w:lang w:eastAsia="ar-SA"/>
              </w:rPr>
              <w:t>- Благоустройство территории населённых пунктов наружным освещением в соответствии с нормативными требованиями;</w:t>
            </w:r>
          </w:p>
          <w:p w:rsidR="00041926" w:rsidRDefault="00041926" w:rsidP="00125515">
            <w:pPr>
              <w:pStyle w:val="a5"/>
              <w:jc w:val="both"/>
              <w:rPr>
                <w:rFonts w:ascii="Times New Roman" w:hAnsi="Times New Roman" w:cs="Times New Roman"/>
              </w:rPr>
            </w:pPr>
            <w:r w:rsidRPr="007F2D5A">
              <w:rPr>
                <w:rFonts w:ascii="Times New Roman" w:hAnsi="Times New Roman" w:cs="Times New Roman"/>
                <w:lang w:eastAsia="ar-SA"/>
              </w:rPr>
              <w:t>-</w:t>
            </w:r>
            <w:r w:rsidRPr="007F2D5A">
              <w:rPr>
                <w:rFonts w:ascii="Times New Roman" w:hAnsi="Times New Roman" w:cs="Times New Roman"/>
              </w:rPr>
              <w:t xml:space="preserve"> Повышение эстетического уровня благоустройства и дизайна поселения, формирование комфортной среды жизнедеятельности. </w:t>
            </w:r>
          </w:p>
          <w:p w:rsidR="00041926" w:rsidRPr="007F2D5A" w:rsidRDefault="00041926" w:rsidP="00125515">
            <w:pPr>
              <w:pStyle w:val="a5"/>
              <w:jc w:val="both"/>
              <w:rPr>
                <w:rFonts w:ascii="Times New Roman" w:hAnsi="Times New Roman"/>
                <w:color w:val="1F497D"/>
              </w:rPr>
            </w:pPr>
            <w:r w:rsidRPr="007F2D5A">
              <w:rPr>
                <w:rFonts w:ascii="Times New Roman" w:hAnsi="Times New Roman" w:cs="Times New Roman"/>
              </w:rPr>
              <w:t xml:space="preserve">- </w:t>
            </w:r>
            <w:r w:rsidRPr="007F2D5A">
              <w:t>Создание благоприятных, комфортных и безопасных условий для проживания и отдыха населения сельского поселения</w:t>
            </w:r>
            <w:r>
              <w:t xml:space="preserve"> «Деревня Шумятино»</w:t>
            </w:r>
            <w:r w:rsidRPr="007F2D5A">
              <w:t xml:space="preserve">. </w:t>
            </w:r>
          </w:p>
        </w:tc>
      </w:tr>
      <w:tr w:rsidR="00041926" w:rsidRPr="007F2D5A" w:rsidTr="004365DE">
        <w:trPr>
          <w:trHeight w:val="70"/>
        </w:trPr>
        <w:tc>
          <w:tcPr>
            <w:tcW w:w="1849" w:type="dxa"/>
            <w:tcBorders>
              <w:top w:val="single" w:sz="4" w:space="0" w:color="000000"/>
              <w:left w:val="single" w:sz="4" w:space="0" w:color="000000"/>
              <w:bottom w:val="single" w:sz="4" w:space="0" w:color="000000"/>
            </w:tcBorders>
            <w:shd w:val="clear" w:color="auto" w:fill="auto"/>
          </w:tcPr>
          <w:p w:rsidR="00041926" w:rsidRPr="007F2D5A" w:rsidRDefault="00041926" w:rsidP="00125515">
            <w:pPr>
              <w:autoSpaceDE w:val="0"/>
              <w:snapToGrid w:val="0"/>
              <w:jc w:val="both"/>
            </w:pPr>
            <w:r w:rsidRPr="007F2D5A">
              <w:t>Задачи  Программы</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041926" w:rsidRPr="007F2D5A" w:rsidRDefault="00041926" w:rsidP="00125515">
            <w:pPr>
              <w:autoSpaceDE w:val="0"/>
              <w:autoSpaceDN w:val="0"/>
              <w:adjustRightInd w:val="0"/>
              <w:jc w:val="both"/>
            </w:pPr>
            <w:r w:rsidRPr="007F2D5A">
              <w:t>- Обеспечение освещённости улиц, внедрение современных экологически  безопасных осветительных приборов, повышение энергетической эффективности населённых пунктов;</w:t>
            </w:r>
          </w:p>
          <w:p w:rsidR="00041926" w:rsidRPr="007F2D5A" w:rsidRDefault="00041926" w:rsidP="00125515">
            <w:pPr>
              <w:autoSpaceDE w:val="0"/>
              <w:autoSpaceDN w:val="0"/>
              <w:adjustRightInd w:val="0"/>
              <w:jc w:val="both"/>
            </w:pPr>
            <w:r w:rsidRPr="007F2D5A">
              <w:t>- Повышение уровня благоустройства общественных территорий;</w:t>
            </w:r>
          </w:p>
          <w:p w:rsidR="00041926" w:rsidRPr="007F2D5A" w:rsidRDefault="00041926" w:rsidP="00125515">
            <w:pPr>
              <w:autoSpaceDE w:val="0"/>
              <w:autoSpaceDN w:val="0"/>
              <w:adjustRightInd w:val="0"/>
              <w:jc w:val="both"/>
            </w:pPr>
            <w:r>
              <w:t>-</w:t>
            </w:r>
            <w:r w:rsidRPr="007F2D5A">
              <w:t>Улучшение санитарно-эпидемиологического состояния территории;</w:t>
            </w:r>
          </w:p>
          <w:p w:rsidR="00041926" w:rsidRPr="007F2D5A" w:rsidRDefault="00041926" w:rsidP="00125515">
            <w:pPr>
              <w:autoSpaceDE w:val="0"/>
              <w:autoSpaceDN w:val="0"/>
              <w:adjustRightInd w:val="0"/>
              <w:jc w:val="both"/>
            </w:pPr>
            <w:r w:rsidRPr="007F2D5A">
              <w:t xml:space="preserve">- Повышение уровня  вовлеченности заинтересованных граждан и организаций по благоустройству.   </w:t>
            </w:r>
          </w:p>
        </w:tc>
      </w:tr>
      <w:tr w:rsidR="00041926" w:rsidRPr="007F2D5A" w:rsidTr="004365DE">
        <w:tc>
          <w:tcPr>
            <w:tcW w:w="1849" w:type="dxa"/>
            <w:tcBorders>
              <w:top w:val="single" w:sz="4" w:space="0" w:color="000000"/>
              <w:left w:val="single" w:sz="4" w:space="0" w:color="000000"/>
              <w:bottom w:val="single" w:sz="4" w:space="0" w:color="000000"/>
            </w:tcBorders>
            <w:shd w:val="clear" w:color="auto" w:fill="auto"/>
          </w:tcPr>
          <w:p w:rsidR="00041926" w:rsidRPr="007F2D5A" w:rsidRDefault="00041926" w:rsidP="00125515">
            <w:pPr>
              <w:autoSpaceDE w:val="0"/>
              <w:snapToGrid w:val="0"/>
              <w:jc w:val="both"/>
            </w:pPr>
            <w:r>
              <w:t>Подпрограммы муниципальной программы</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041926" w:rsidRPr="007F2D5A" w:rsidRDefault="00041926" w:rsidP="00125515">
            <w:pPr>
              <w:pStyle w:val="ConsPlusNonformat"/>
              <w:widowControl/>
              <w:snapToGrid w:val="0"/>
              <w:rPr>
                <w:rFonts w:ascii="Times New Roman" w:hAnsi="Times New Roman"/>
                <w:sz w:val="24"/>
                <w:szCs w:val="24"/>
              </w:rPr>
            </w:pPr>
            <w:r>
              <w:rPr>
                <w:rFonts w:ascii="Times New Roman" w:hAnsi="Times New Roman"/>
                <w:sz w:val="24"/>
                <w:szCs w:val="24"/>
              </w:rPr>
              <w:t>нет</w:t>
            </w:r>
          </w:p>
        </w:tc>
      </w:tr>
      <w:tr w:rsidR="00041926" w:rsidRPr="007F2D5A" w:rsidTr="004365DE">
        <w:tc>
          <w:tcPr>
            <w:tcW w:w="1849" w:type="dxa"/>
            <w:tcBorders>
              <w:top w:val="single" w:sz="4" w:space="0" w:color="000000"/>
              <w:left w:val="single" w:sz="4" w:space="0" w:color="000000"/>
              <w:bottom w:val="single" w:sz="4" w:space="0" w:color="000000"/>
            </w:tcBorders>
            <w:shd w:val="clear" w:color="auto" w:fill="auto"/>
          </w:tcPr>
          <w:p w:rsidR="00041926" w:rsidRPr="007F2D5A" w:rsidRDefault="00041926" w:rsidP="00125515">
            <w:pPr>
              <w:autoSpaceDE w:val="0"/>
              <w:snapToGrid w:val="0"/>
              <w:jc w:val="both"/>
            </w:pPr>
            <w:r>
              <w:t>Индикаторы муниципальной программы</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041926" w:rsidRDefault="00041926" w:rsidP="00125515">
            <w:pPr>
              <w:pStyle w:val="ConsPlusNonformat"/>
              <w:widowControl/>
              <w:snapToGrid w:val="0"/>
              <w:rPr>
                <w:rFonts w:ascii="Times New Roman" w:hAnsi="Times New Roman"/>
                <w:sz w:val="24"/>
                <w:szCs w:val="24"/>
              </w:rPr>
            </w:pPr>
            <w:r>
              <w:rPr>
                <w:rFonts w:ascii="Times New Roman" w:hAnsi="Times New Roman"/>
                <w:sz w:val="24"/>
                <w:szCs w:val="24"/>
              </w:rPr>
              <w:t>-поддержание линий уличного освещения в исправном состоянии;</w:t>
            </w:r>
          </w:p>
          <w:p w:rsidR="00041926" w:rsidRDefault="00041926" w:rsidP="00125515">
            <w:pPr>
              <w:pStyle w:val="ConsPlusNonformat"/>
              <w:widowControl/>
              <w:snapToGrid w:val="0"/>
              <w:rPr>
                <w:rFonts w:ascii="Times New Roman" w:hAnsi="Times New Roman"/>
                <w:sz w:val="24"/>
                <w:szCs w:val="24"/>
              </w:rPr>
            </w:pPr>
            <w:r>
              <w:rPr>
                <w:rFonts w:ascii="Times New Roman" w:hAnsi="Times New Roman"/>
                <w:sz w:val="24"/>
                <w:szCs w:val="24"/>
              </w:rPr>
              <w:t>-ввод в эксплуатацию новых линий уличного освещения;</w:t>
            </w:r>
          </w:p>
          <w:p w:rsidR="00041926" w:rsidRDefault="00041926" w:rsidP="00125515">
            <w:pPr>
              <w:pStyle w:val="ConsPlusNonformat"/>
              <w:widowControl/>
              <w:snapToGrid w:val="0"/>
              <w:rPr>
                <w:rFonts w:ascii="Times New Roman" w:hAnsi="Times New Roman"/>
                <w:sz w:val="24"/>
                <w:szCs w:val="24"/>
              </w:rPr>
            </w:pPr>
            <w:r>
              <w:rPr>
                <w:rFonts w:ascii="Times New Roman" w:hAnsi="Times New Roman"/>
                <w:sz w:val="24"/>
                <w:szCs w:val="24"/>
              </w:rPr>
              <w:t>-оплата электроэнергии, потребляемой для нужд уличного освещения;</w:t>
            </w:r>
          </w:p>
          <w:p w:rsidR="00041926" w:rsidRPr="007F2D5A" w:rsidRDefault="00041926" w:rsidP="00125515">
            <w:pPr>
              <w:pStyle w:val="ConsPlusNonformat"/>
              <w:widowControl/>
              <w:snapToGrid w:val="0"/>
              <w:rPr>
                <w:rFonts w:ascii="Times New Roman" w:hAnsi="Times New Roman"/>
                <w:sz w:val="24"/>
                <w:szCs w:val="24"/>
              </w:rPr>
            </w:pPr>
            <w:r>
              <w:rPr>
                <w:rFonts w:ascii="Times New Roman" w:hAnsi="Times New Roman"/>
                <w:sz w:val="24"/>
                <w:szCs w:val="24"/>
              </w:rPr>
              <w:t>- привлечение на контрактной основе физических лиц и организаций для осуществления работ по содержанию территории сельского поселения (уборка мусора, скашивание травы, вырезка порослей деревьев и кустарников, побелка деревьев).</w:t>
            </w:r>
          </w:p>
        </w:tc>
      </w:tr>
      <w:tr w:rsidR="00041926" w:rsidRPr="007F2D5A" w:rsidTr="004365DE">
        <w:tc>
          <w:tcPr>
            <w:tcW w:w="1849" w:type="dxa"/>
            <w:tcBorders>
              <w:top w:val="single" w:sz="4" w:space="0" w:color="000000"/>
              <w:left w:val="single" w:sz="4" w:space="0" w:color="000000"/>
              <w:bottom w:val="single" w:sz="4" w:space="0" w:color="000000"/>
            </w:tcBorders>
            <w:shd w:val="clear" w:color="auto" w:fill="auto"/>
          </w:tcPr>
          <w:p w:rsidR="00041926" w:rsidRPr="007F2D5A" w:rsidRDefault="00041926" w:rsidP="00125515">
            <w:pPr>
              <w:autoSpaceDE w:val="0"/>
              <w:snapToGrid w:val="0"/>
              <w:jc w:val="both"/>
            </w:pPr>
            <w:r w:rsidRPr="007F2D5A">
              <w:t>Сроки</w:t>
            </w:r>
            <w:r>
              <w:t xml:space="preserve"> и этапы </w:t>
            </w:r>
            <w:r w:rsidRPr="007F2D5A">
              <w:t xml:space="preserve"> реализации Программы</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041926" w:rsidRPr="007F2D5A" w:rsidRDefault="00041926" w:rsidP="00125515">
            <w:pPr>
              <w:pStyle w:val="ConsPlusNonformat"/>
              <w:widowControl/>
              <w:snapToGrid w:val="0"/>
              <w:rPr>
                <w:rFonts w:ascii="Times New Roman" w:hAnsi="Times New Roman"/>
                <w:sz w:val="24"/>
                <w:szCs w:val="24"/>
              </w:rPr>
            </w:pPr>
            <w:r>
              <w:rPr>
                <w:rFonts w:ascii="Times New Roman" w:hAnsi="Times New Roman"/>
                <w:sz w:val="24"/>
                <w:szCs w:val="24"/>
              </w:rPr>
              <w:t>2019</w:t>
            </w:r>
            <w:r w:rsidRPr="007F2D5A">
              <w:rPr>
                <w:rFonts w:ascii="Times New Roman" w:hAnsi="Times New Roman"/>
                <w:sz w:val="24"/>
                <w:szCs w:val="24"/>
              </w:rPr>
              <w:t>-202</w:t>
            </w:r>
            <w:r w:rsidR="00750331">
              <w:rPr>
                <w:rFonts w:ascii="Times New Roman" w:hAnsi="Times New Roman"/>
                <w:sz w:val="24"/>
                <w:szCs w:val="24"/>
              </w:rPr>
              <w:t>4</w:t>
            </w:r>
            <w:r w:rsidRPr="007F2D5A">
              <w:rPr>
                <w:rFonts w:ascii="Times New Roman" w:hAnsi="Times New Roman"/>
                <w:sz w:val="24"/>
                <w:szCs w:val="24"/>
              </w:rPr>
              <w:t xml:space="preserve"> годы</w:t>
            </w:r>
          </w:p>
          <w:p w:rsidR="00041926" w:rsidRPr="007F2D5A" w:rsidRDefault="00041926" w:rsidP="00125515">
            <w:pPr>
              <w:pStyle w:val="ConsPlusNonformat"/>
              <w:widowControl/>
              <w:rPr>
                <w:rFonts w:ascii="Times New Roman" w:hAnsi="Times New Roman"/>
                <w:sz w:val="24"/>
                <w:szCs w:val="24"/>
              </w:rPr>
            </w:pPr>
          </w:p>
        </w:tc>
      </w:tr>
      <w:tr w:rsidR="00041926" w:rsidRPr="007F2D5A" w:rsidTr="004365DE">
        <w:tc>
          <w:tcPr>
            <w:tcW w:w="1849" w:type="dxa"/>
            <w:tcBorders>
              <w:top w:val="single" w:sz="4" w:space="0" w:color="000000"/>
              <w:left w:val="single" w:sz="4" w:space="0" w:color="000000"/>
              <w:bottom w:val="single" w:sz="4" w:space="0" w:color="000000"/>
            </w:tcBorders>
            <w:shd w:val="clear" w:color="auto" w:fill="auto"/>
          </w:tcPr>
          <w:p w:rsidR="00041926" w:rsidRPr="007F2D5A" w:rsidRDefault="00041926" w:rsidP="00125515">
            <w:pPr>
              <w:snapToGrid w:val="0"/>
            </w:pPr>
            <w:r w:rsidRPr="007F2D5A">
              <w:t>Объемы финансирования Программы</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041926" w:rsidRPr="007F2D5A" w:rsidRDefault="00041926" w:rsidP="00125515">
            <w:pPr>
              <w:pStyle w:val="Default"/>
            </w:pPr>
            <w:r w:rsidRPr="007F2D5A">
              <w:t xml:space="preserve">Общий объем финансирования Программы составляет </w:t>
            </w:r>
          </w:p>
          <w:p w:rsidR="001B4915" w:rsidRDefault="001B4915" w:rsidP="00125515">
            <w:pPr>
              <w:pStyle w:val="Default"/>
            </w:pPr>
            <w:r>
              <w:t>41399,1 тыс. руб</w:t>
            </w:r>
            <w:proofErr w:type="gramStart"/>
            <w:r>
              <w:t>.(</w:t>
            </w:r>
            <w:proofErr w:type="gramEnd"/>
            <w:r w:rsidR="00041926" w:rsidRPr="007F2D5A">
              <w:t xml:space="preserve">из бюджета сельского поселения (далее МБ) – </w:t>
            </w:r>
            <w:r>
              <w:t>38308,2 тыс.руб.; из областного бюджета - 3090,9 тыс. руб.)</w:t>
            </w:r>
          </w:p>
          <w:p w:rsidR="00041926" w:rsidRPr="007F2D5A" w:rsidRDefault="00041926" w:rsidP="00125515">
            <w:pPr>
              <w:pStyle w:val="Default"/>
            </w:pPr>
            <w:r>
              <w:t xml:space="preserve"> в том числе по годам:</w:t>
            </w:r>
          </w:p>
          <w:p w:rsidR="00041926" w:rsidRPr="007F2D5A" w:rsidRDefault="00041926" w:rsidP="00125515">
            <w:pPr>
              <w:pStyle w:val="ConsPlusCell"/>
              <w:jc w:val="both"/>
              <w:rPr>
                <w:rFonts w:ascii="Times New Roman" w:hAnsi="Times New Roman" w:cs="Times New Roman"/>
                <w:sz w:val="24"/>
              </w:rPr>
            </w:pPr>
            <w:r w:rsidRPr="007F2D5A">
              <w:rPr>
                <w:rFonts w:ascii="Times New Roman" w:hAnsi="Times New Roman" w:cs="Times New Roman"/>
                <w:sz w:val="24"/>
              </w:rPr>
              <w:t>2019 г–</w:t>
            </w:r>
            <w:r w:rsidR="00925017">
              <w:rPr>
                <w:rFonts w:ascii="Times New Roman" w:hAnsi="Times New Roman" w:cs="Times New Roman"/>
                <w:sz w:val="24"/>
              </w:rPr>
              <w:t>6814,3</w:t>
            </w:r>
            <w:r w:rsidR="00970168">
              <w:rPr>
                <w:rFonts w:ascii="Times New Roman" w:hAnsi="Times New Roman" w:cs="Times New Roman"/>
                <w:sz w:val="24"/>
              </w:rPr>
              <w:t xml:space="preserve"> </w:t>
            </w:r>
            <w:r>
              <w:rPr>
                <w:rFonts w:ascii="Times New Roman" w:hAnsi="Times New Roman" w:cs="Times New Roman"/>
                <w:sz w:val="24"/>
              </w:rPr>
              <w:t>тыс</w:t>
            </w:r>
            <w:proofErr w:type="gramStart"/>
            <w:r>
              <w:rPr>
                <w:rFonts w:ascii="Times New Roman" w:hAnsi="Times New Roman" w:cs="Times New Roman"/>
                <w:sz w:val="24"/>
              </w:rPr>
              <w:t>.р</w:t>
            </w:r>
            <w:proofErr w:type="gramEnd"/>
            <w:r>
              <w:rPr>
                <w:rFonts w:ascii="Times New Roman" w:hAnsi="Times New Roman" w:cs="Times New Roman"/>
                <w:sz w:val="24"/>
              </w:rPr>
              <w:t>уб.</w:t>
            </w:r>
            <w:r w:rsidR="00750331">
              <w:rPr>
                <w:rFonts w:ascii="Times New Roman" w:hAnsi="Times New Roman" w:cs="Times New Roman"/>
                <w:sz w:val="24"/>
              </w:rPr>
              <w:t xml:space="preserve">            2022 г -</w:t>
            </w:r>
            <w:r w:rsidR="00F6339D">
              <w:rPr>
                <w:rFonts w:ascii="Times New Roman" w:hAnsi="Times New Roman" w:cs="Times New Roman"/>
                <w:sz w:val="24"/>
              </w:rPr>
              <w:t xml:space="preserve"> </w:t>
            </w:r>
            <w:r w:rsidR="00F060A2">
              <w:rPr>
                <w:rFonts w:ascii="Times New Roman" w:hAnsi="Times New Roman" w:cs="Times New Roman"/>
                <w:sz w:val="24"/>
              </w:rPr>
              <w:t>5680,2</w:t>
            </w:r>
            <w:r w:rsidR="00F6339D">
              <w:rPr>
                <w:rFonts w:ascii="Times New Roman" w:hAnsi="Times New Roman" w:cs="Times New Roman"/>
                <w:sz w:val="24"/>
              </w:rPr>
              <w:t xml:space="preserve"> тыс.руб.</w:t>
            </w:r>
          </w:p>
          <w:p w:rsidR="00041926" w:rsidRPr="007F2D5A" w:rsidRDefault="00041926" w:rsidP="00F6339D">
            <w:pPr>
              <w:pStyle w:val="ConsPlusCell"/>
              <w:tabs>
                <w:tab w:val="left" w:pos="3090"/>
              </w:tabs>
              <w:jc w:val="both"/>
              <w:rPr>
                <w:rFonts w:ascii="Times New Roman" w:hAnsi="Times New Roman" w:cs="Times New Roman"/>
                <w:sz w:val="24"/>
              </w:rPr>
            </w:pPr>
            <w:r w:rsidRPr="007F2D5A">
              <w:rPr>
                <w:rFonts w:ascii="Times New Roman" w:hAnsi="Times New Roman" w:cs="Times New Roman"/>
                <w:sz w:val="24"/>
              </w:rPr>
              <w:t>2020 г–</w:t>
            </w:r>
            <w:r w:rsidR="001B4915">
              <w:rPr>
                <w:rFonts w:ascii="Times New Roman" w:hAnsi="Times New Roman" w:cs="Times New Roman"/>
                <w:sz w:val="24"/>
              </w:rPr>
              <w:t>7017,8</w:t>
            </w:r>
            <w:r>
              <w:rPr>
                <w:rFonts w:ascii="Times New Roman" w:hAnsi="Times New Roman" w:cs="Times New Roman"/>
                <w:sz w:val="24"/>
              </w:rPr>
              <w:t xml:space="preserve"> тыс</w:t>
            </w:r>
            <w:proofErr w:type="gramStart"/>
            <w:r>
              <w:rPr>
                <w:rFonts w:ascii="Times New Roman" w:hAnsi="Times New Roman" w:cs="Times New Roman"/>
                <w:sz w:val="24"/>
              </w:rPr>
              <w:t>.р</w:t>
            </w:r>
            <w:proofErr w:type="gramEnd"/>
            <w:r>
              <w:rPr>
                <w:rFonts w:ascii="Times New Roman" w:hAnsi="Times New Roman" w:cs="Times New Roman"/>
                <w:sz w:val="24"/>
              </w:rPr>
              <w:t>уб.</w:t>
            </w:r>
            <w:r w:rsidR="00F6339D">
              <w:rPr>
                <w:rFonts w:ascii="Times New Roman" w:hAnsi="Times New Roman" w:cs="Times New Roman"/>
                <w:sz w:val="24"/>
              </w:rPr>
              <w:tab/>
              <w:t xml:space="preserve">2023 г - </w:t>
            </w:r>
            <w:r w:rsidR="00F060A2">
              <w:rPr>
                <w:rFonts w:ascii="Times New Roman" w:hAnsi="Times New Roman" w:cs="Times New Roman"/>
                <w:sz w:val="24"/>
              </w:rPr>
              <w:t>5</w:t>
            </w:r>
            <w:r w:rsidR="00B951E8">
              <w:rPr>
                <w:rFonts w:ascii="Times New Roman" w:hAnsi="Times New Roman" w:cs="Times New Roman"/>
                <w:sz w:val="24"/>
              </w:rPr>
              <w:t>430,2</w:t>
            </w:r>
            <w:r w:rsidR="00F6339D">
              <w:rPr>
                <w:rFonts w:ascii="Times New Roman" w:hAnsi="Times New Roman" w:cs="Times New Roman"/>
                <w:sz w:val="24"/>
              </w:rPr>
              <w:t xml:space="preserve"> тыс.руб.</w:t>
            </w:r>
          </w:p>
          <w:p w:rsidR="00041926" w:rsidRPr="00750331" w:rsidRDefault="00041926" w:rsidP="00B951E8">
            <w:pPr>
              <w:pStyle w:val="ConsPlusCell"/>
              <w:tabs>
                <w:tab w:val="left" w:pos="3090"/>
              </w:tabs>
              <w:jc w:val="both"/>
              <w:rPr>
                <w:rFonts w:ascii="Times New Roman" w:hAnsi="Times New Roman" w:cs="Times New Roman"/>
                <w:sz w:val="24"/>
              </w:rPr>
            </w:pPr>
            <w:r>
              <w:rPr>
                <w:rFonts w:ascii="Times New Roman" w:hAnsi="Times New Roman" w:cs="Times New Roman"/>
                <w:sz w:val="24"/>
              </w:rPr>
              <w:t xml:space="preserve">2021 г – </w:t>
            </w:r>
            <w:r w:rsidR="001B4915">
              <w:rPr>
                <w:rFonts w:ascii="Times New Roman" w:hAnsi="Times New Roman" w:cs="Times New Roman"/>
                <w:sz w:val="24"/>
              </w:rPr>
              <w:t>10362,2</w:t>
            </w:r>
            <w:r>
              <w:rPr>
                <w:rFonts w:ascii="Times New Roman" w:hAnsi="Times New Roman" w:cs="Times New Roman"/>
                <w:sz w:val="24"/>
              </w:rPr>
              <w:t xml:space="preserve"> тыс</w:t>
            </w:r>
            <w:proofErr w:type="gramStart"/>
            <w:r>
              <w:rPr>
                <w:rFonts w:ascii="Times New Roman" w:hAnsi="Times New Roman" w:cs="Times New Roman"/>
                <w:sz w:val="24"/>
              </w:rPr>
              <w:t>.р</w:t>
            </w:r>
            <w:proofErr w:type="gramEnd"/>
            <w:r>
              <w:rPr>
                <w:rFonts w:ascii="Times New Roman" w:hAnsi="Times New Roman" w:cs="Times New Roman"/>
                <w:sz w:val="24"/>
              </w:rPr>
              <w:t>уб.</w:t>
            </w:r>
            <w:r w:rsidR="00F6339D">
              <w:rPr>
                <w:rFonts w:ascii="Times New Roman" w:hAnsi="Times New Roman" w:cs="Times New Roman"/>
                <w:sz w:val="24"/>
              </w:rPr>
              <w:tab/>
              <w:t xml:space="preserve">2024 г - </w:t>
            </w:r>
            <w:r w:rsidR="00F060A2">
              <w:rPr>
                <w:rFonts w:ascii="Times New Roman" w:hAnsi="Times New Roman" w:cs="Times New Roman"/>
                <w:sz w:val="24"/>
              </w:rPr>
              <w:t>5</w:t>
            </w:r>
            <w:r w:rsidR="00B951E8">
              <w:rPr>
                <w:rFonts w:ascii="Times New Roman" w:hAnsi="Times New Roman" w:cs="Times New Roman"/>
                <w:sz w:val="24"/>
              </w:rPr>
              <w:t>154,9</w:t>
            </w:r>
            <w:r w:rsidR="00F6339D">
              <w:rPr>
                <w:rFonts w:ascii="Times New Roman" w:hAnsi="Times New Roman" w:cs="Times New Roman"/>
                <w:sz w:val="24"/>
              </w:rPr>
              <w:t xml:space="preserve"> тыс.руб.</w:t>
            </w:r>
          </w:p>
        </w:tc>
      </w:tr>
      <w:tr w:rsidR="00041926" w:rsidRPr="007F2D5A" w:rsidTr="004365DE">
        <w:tc>
          <w:tcPr>
            <w:tcW w:w="1849" w:type="dxa"/>
            <w:tcBorders>
              <w:top w:val="single" w:sz="4" w:space="0" w:color="000000"/>
              <w:left w:val="single" w:sz="4" w:space="0" w:color="000000"/>
              <w:bottom w:val="single" w:sz="4" w:space="0" w:color="000000"/>
            </w:tcBorders>
            <w:shd w:val="clear" w:color="auto" w:fill="auto"/>
          </w:tcPr>
          <w:p w:rsidR="00041926" w:rsidRPr="007F2D5A" w:rsidRDefault="00041926" w:rsidP="00125515">
            <w:pPr>
              <w:pStyle w:val="ConsPlusNonformat"/>
              <w:widowControl/>
              <w:snapToGrid w:val="0"/>
              <w:jc w:val="both"/>
              <w:rPr>
                <w:rFonts w:ascii="Times New Roman" w:hAnsi="Times New Roman"/>
                <w:sz w:val="24"/>
                <w:szCs w:val="24"/>
              </w:rPr>
            </w:pPr>
            <w:r w:rsidRPr="007F2D5A">
              <w:rPr>
                <w:rFonts w:ascii="Times New Roman" w:hAnsi="Times New Roman"/>
                <w:sz w:val="24"/>
                <w:szCs w:val="24"/>
              </w:rPr>
              <w:t>Ожидаемые р</w:t>
            </w:r>
            <w:r>
              <w:rPr>
                <w:rFonts w:ascii="Times New Roman" w:hAnsi="Times New Roman"/>
                <w:sz w:val="24"/>
                <w:szCs w:val="24"/>
              </w:rPr>
              <w:t xml:space="preserve">езультаты       реализации </w:t>
            </w:r>
            <w:r w:rsidRPr="007F2D5A">
              <w:rPr>
                <w:rFonts w:ascii="Times New Roman" w:hAnsi="Times New Roman"/>
                <w:sz w:val="24"/>
                <w:szCs w:val="24"/>
              </w:rPr>
              <w:t>Программы</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041926" w:rsidRPr="007F2D5A" w:rsidRDefault="00041926" w:rsidP="00125515">
            <w:pPr>
              <w:pStyle w:val="ConsPlusNonformat"/>
              <w:widowControl/>
              <w:snapToGrid w:val="0"/>
              <w:ind w:left="-108"/>
              <w:jc w:val="both"/>
              <w:rPr>
                <w:rFonts w:ascii="Times New Roman" w:hAnsi="Times New Roman"/>
                <w:sz w:val="24"/>
                <w:szCs w:val="24"/>
              </w:rPr>
            </w:pPr>
            <w:r w:rsidRPr="007F2D5A">
              <w:rPr>
                <w:rFonts w:ascii="Times New Roman" w:hAnsi="Times New Roman"/>
                <w:sz w:val="24"/>
                <w:szCs w:val="24"/>
              </w:rPr>
              <w:t xml:space="preserve"> В результате реализации Программы предполагается достичь следующих результатов:</w:t>
            </w:r>
          </w:p>
          <w:p w:rsidR="00041926" w:rsidRPr="007F2D5A" w:rsidRDefault="00041926" w:rsidP="00125515">
            <w:pPr>
              <w:autoSpaceDE w:val="0"/>
              <w:ind w:firstLine="491"/>
              <w:jc w:val="both"/>
              <w:rPr>
                <w:color w:val="000000"/>
              </w:rPr>
            </w:pPr>
            <w:r w:rsidRPr="007F2D5A">
              <w:t xml:space="preserve">- создание </w:t>
            </w:r>
            <w:r w:rsidRPr="007F2D5A">
              <w:rPr>
                <w:color w:val="000000"/>
              </w:rPr>
              <w:t>комфортной среды проживания на территории</w:t>
            </w:r>
            <w:r w:rsidRPr="007F2D5A">
              <w:t xml:space="preserve"> сельского поселения</w:t>
            </w:r>
            <w:r>
              <w:t xml:space="preserve"> «Деревня Шумятино»</w:t>
            </w:r>
            <w:r w:rsidRPr="007F2D5A">
              <w:t>;</w:t>
            </w:r>
            <w:r w:rsidRPr="007F2D5A">
              <w:rPr>
                <w:color w:val="000000"/>
              </w:rPr>
              <w:t xml:space="preserve"> </w:t>
            </w:r>
          </w:p>
          <w:p w:rsidR="00041926" w:rsidRPr="007F2D5A" w:rsidRDefault="00041926" w:rsidP="00125515">
            <w:pPr>
              <w:autoSpaceDE w:val="0"/>
              <w:ind w:firstLine="491"/>
              <w:jc w:val="both"/>
            </w:pPr>
            <w:r w:rsidRPr="007F2D5A">
              <w:t>- внедрение энергосберегающих технологий при освещении улиц, мест отдыха и других объектов внешнего благоустройства населенных пунктов сельского поселения.</w:t>
            </w:r>
          </w:p>
          <w:p w:rsidR="00041926" w:rsidRPr="007F2D5A" w:rsidRDefault="00041926" w:rsidP="00125515">
            <w:pPr>
              <w:pStyle w:val="ConsPlusNonformat"/>
              <w:widowControl/>
              <w:snapToGrid w:val="0"/>
              <w:ind w:left="-108"/>
              <w:jc w:val="both"/>
              <w:rPr>
                <w:rFonts w:ascii="Times New Roman" w:hAnsi="Times New Roman"/>
                <w:sz w:val="24"/>
                <w:szCs w:val="24"/>
              </w:rPr>
            </w:pPr>
          </w:p>
        </w:tc>
      </w:tr>
    </w:tbl>
    <w:p w:rsidR="004365DE" w:rsidRPr="006371F1" w:rsidRDefault="004365DE" w:rsidP="004365DE">
      <w:pPr>
        <w:autoSpaceDE w:val="0"/>
        <w:jc w:val="center"/>
        <w:rPr>
          <w:b/>
          <w:sz w:val="27"/>
          <w:szCs w:val="27"/>
        </w:rPr>
      </w:pPr>
      <w:r w:rsidRPr="006371F1">
        <w:rPr>
          <w:b/>
          <w:sz w:val="27"/>
          <w:szCs w:val="27"/>
        </w:rPr>
        <w:lastRenderedPageBreak/>
        <w:t>Паспорт</w:t>
      </w:r>
    </w:p>
    <w:p w:rsidR="004365DE" w:rsidRPr="006371F1" w:rsidRDefault="004365DE" w:rsidP="004365DE">
      <w:pPr>
        <w:autoSpaceDE w:val="0"/>
        <w:jc w:val="center"/>
        <w:rPr>
          <w:b/>
          <w:sz w:val="27"/>
          <w:szCs w:val="27"/>
        </w:rPr>
      </w:pPr>
      <w:r w:rsidRPr="006371F1">
        <w:rPr>
          <w:b/>
          <w:sz w:val="27"/>
          <w:szCs w:val="27"/>
        </w:rPr>
        <w:t>муниципальной программы</w:t>
      </w:r>
    </w:p>
    <w:p w:rsidR="004365DE" w:rsidRPr="007F2D5A" w:rsidRDefault="004365DE" w:rsidP="004365DE">
      <w:pPr>
        <w:autoSpaceDE w:val="0"/>
        <w:ind w:firstLine="540"/>
        <w:jc w:val="center"/>
        <w:rPr>
          <w:b/>
          <w:sz w:val="27"/>
          <w:szCs w:val="27"/>
        </w:rPr>
      </w:pPr>
      <w:r>
        <w:rPr>
          <w:b/>
          <w:sz w:val="27"/>
          <w:szCs w:val="27"/>
        </w:rPr>
        <w:t>«Социальная поддержка граждан в сельском поселении</w:t>
      </w:r>
      <w:r w:rsidRPr="006371F1">
        <w:rPr>
          <w:b/>
          <w:sz w:val="27"/>
          <w:szCs w:val="27"/>
        </w:rPr>
        <w:t xml:space="preserve"> </w:t>
      </w:r>
      <w:r>
        <w:rPr>
          <w:b/>
          <w:sz w:val="27"/>
          <w:szCs w:val="27"/>
        </w:rPr>
        <w:t xml:space="preserve">«Деревня Шумятино» </w:t>
      </w:r>
    </w:p>
    <w:tbl>
      <w:tblPr>
        <w:tblW w:w="0" w:type="auto"/>
        <w:tblInd w:w="-40" w:type="dxa"/>
        <w:tblLayout w:type="fixed"/>
        <w:tblLook w:val="0000"/>
      </w:tblPr>
      <w:tblGrid>
        <w:gridCol w:w="1849"/>
        <w:gridCol w:w="7938"/>
      </w:tblGrid>
      <w:tr w:rsidR="004365DE" w:rsidRPr="007F2D5A" w:rsidTr="00125515">
        <w:tc>
          <w:tcPr>
            <w:tcW w:w="1849" w:type="dxa"/>
            <w:tcBorders>
              <w:top w:val="single" w:sz="4" w:space="0" w:color="000000"/>
              <w:left w:val="single" w:sz="4" w:space="0" w:color="000000"/>
              <w:bottom w:val="single" w:sz="4" w:space="0" w:color="000000"/>
            </w:tcBorders>
            <w:shd w:val="clear" w:color="auto" w:fill="auto"/>
          </w:tcPr>
          <w:p w:rsidR="004365DE" w:rsidRPr="007F2D5A" w:rsidRDefault="004365DE" w:rsidP="00125515">
            <w:pPr>
              <w:autoSpaceDE w:val="0"/>
              <w:snapToGrid w:val="0"/>
              <w:jc w:val="both"/>
            </w:pPr>
            <w:r w:rsidRPr="007F2D5A">
              <w:t>Ответственный</w:t>
            </w:r>
          </w:p>
          <w:p w:rsidR="004365DE" w:rsidRPr="007F2D5A" w:rsidRDefault="004365DE" w:rsidP="00125515">
            <w:pPr>
              <w:autoSpaceDE w:val="0"/>
              <w:snapToGrid w:val="0"/>
              <w:jc w:val="both"/>
            </w:pPr>
            <w:r w:rsidRPr="007F2D5A">
              <w:t>исполнитель</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4365DE" w:rsidRPr="007F2D5A" w:rsidRDefault="004365DE" w:rsidP="00125515">
            <w:pPr>
              <w:pStyle w:val="ConsPlusNonformat"/>
              <w:widowControl/>
              <w:snapToGrid w:val="0"/>
              <w:rPr>
                <w:rFonts w:ascii="Times New Roman" w:hAnsi="Times New Roman"/>
                <w:sz w:val="24"/>
                <w:szCs w:val="24"/>
              </w:rPr>
            </w:pPr>
            <w:r w:rsidRPr="007F2D5A">
              <w:rPr>
                <w:rFonts w:ascii="Times New Roman" w:hAnsi="Times New Roman"/>
                <w:sz w:val="24"/>
                <w:szCs w:val="24"/>
              </w:rPr>
              <w:t>Администрация сельского поселения «Деревня Шумятино»</w:t>
            </w:r>
          </w:p>
        </w:tc>
      </w:tr>
      <w:tr w:rsidR="004365DE" w:rsidRPr="007F2D5A" w:rsidTr="00125515">
        <w:tc>
          <w:tcPr>
            <w:tcW w:w="1849" w:type="dxa"/>
            <w:tcBorders>
              <w:top w:val="single" w:sz="4" w:space="0" w:color="000000"/>
              <w:left w:val="single" w:sz="4" w:space="0" w:color="000000"/>
              <w:bottom w:val="single" w:sz="4" w:space="0" w:color="000000"/>
            </w:tcBorders>
            <w:shd w:val="clear" w:color="auto" w:fill="auto"/>
          </w:tcPr>
          <w:p w:rsidR="004365DE" w:rsidRPr="007F2D5A" w:rsidRDefault="004365DE" w:rsidP="00125515">
            <w:pPr>
              <w:autoSpaceDE w:val="0"/>
              <w:snapToGrid w:val="0"/>
              <w:jc w:val="both"/>
            </w:pPr>
            <w:r w:rsidRPr="007F2D5A">
              <w:t>Соисполнители муниципальной программы</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4365DE" w:rsidRPr="007F2D5A" w:rsidRDefault="004365DE" w:rsidP="00125515">
            <w:r>
              <w:t>нет</w:t>
            </w:r>
          </w:p>
        </w:tc>
      </w:tr>
      <w:tr w:rsidR="004365DE" w:rsidRPr="007F2D5A" w:rsidTr="00125515">
        <w:tc>
          <w:tcPr>
            <w:tcW w:w="1849" w:type="dxa"/>
            <w:tcBorders>
              <w:top w:val="single" w:sz="4" w:space="0" w:color="000000"/>
              <w:left w:val="single" w:sz="4" w:space="0" w:color="000000"/>
              <w:bottom w:val="single" w:sz="4" w:space="0" w:color="000000"/>
            </w:tcBorders>
            <w:shd w:val="clear" w:color="auto" w:fill="auto"/>
          </w:tcPr>
          <w:p w:rsidR="004365DE" w:rsidRPr="007F2D5A" w:rsidRDefault="004365DE" w:rsidP="00125515">
            <w:pPr>
              <w:autoSpaceDE w:val="0"/>
              <w:snapToGrid w:val="0"/>
              <w:jc w:val="both"/>
            </w:pPr>
            <w:r w:rsidRPr="007F2D5A">
              <w:t>Цели Программы</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4365DE" w:rsidRPr="00CE7CFC" w:rsidRDefault="004365DE" w:rsidP="00125515">
            <w:pPr>
              <w:pStyle w:val="a5"/>
              <w:jc w:val="both"/>
              <w:rPr>
                <w:rFonts w:ascii="Times New Roman" w:hAnsi="Times New Roman" w:cs="Times New Roman"/>
              </w:rPr>
            </w:pPr>
            <w:r w:rsidRPr="007F2D5A">
              <w:rPr>
                <w:rFonts w:ascii="Times New Roman" w:hAnsi="Times New Roman" w:cs="Times New Roman"/>
              </w:rPr>
              <w:t xml:space="preserve">Повышение </w:t>
            </w:r>
            <w:r>
              <w:rPr>
                <w:rFonts w:ascii="Times New Roman" w:hAnsi="Times New Roman" w:cs="Times New Roman"/>
              </w:rPr>
              <w:t>качества жизни отдельных категорий населения</w:t>
            </w:r>
            <w:r w:rsidRPr="007F2D5A">
              <w:rPr>
                <w:rFonts w:ascii="Times New Roman" w:hAnsi="Times New Roman" w:cs="Times New Roman"/>
              </w:rPr>
              <w:t xml:space="preserve"> </w:t>
            </w:r>
          </w:p>
        </w:tc>
      </w:tr>
      <w:tr w:rsidR="004365DE" w:rsidRPr="007F2D5A" w:rsidTr="00125515">
        <w:trPr>
          <w:trHeight w:val="70"/>
        </w:trPr>
        <w:tc>
          <w:tcPr>
            <w:tcW w:w="1849" w:type="dxa"/>
            <w:tcBorders>
              <w:top w:val="single" w:sz="4" w:space="0" w:color="000000"/>
              <w:left w:val="single" w:sz="4" w:space="0" w:color="000000"/>
              <w:bottom w:val="single" w:sz="4" w:space="0" w:color="000000"/>
            </w:tcBorders>
            <w:shd w:val="clear" w:color="auto" w:fill="auto"/>
          </w:tcPr>
          <w:p w:rsidR="004365DE" w:rsidRPr="007F2D5A" w:rsidRDefault="004365DE" w:rsidP="00125515">
            <w:pPr>
              <w:autoSpaceDE w:val="0"/>
              <w:snapToGrid w:val="0"/>
              <w:jc w:val="both"/>
            </w:pPr>
            <w:r w:rsidRPr="007F2D5A">
              <w:t>Задачи  Программы</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4365DE" w:rsidRPr="007F2D5A" w:rsidRDefault="004365DE" w:rsidP="00125515">
            <w:pPr>
              <w:autoSpaceDE w:val="0"/>
              <w:autoSpaceDN w:val="0"/>
              <w:adjustRightInd w:val="0"/>
              <w:jc w:val="both"/>
            </w:pPr>
            <w:r>
              <w:t>Исполнение обязательств поселения по оказанию мер социальной поддержки отдельным категориям граждан, установленных областным законодательством</w:t>
            </w:r>
            <w:r w:rsidRPr="007F2D5A">
              <w:t xml:space="preserve">   </w:t>
            </w:r>
          </w:p>
        </w:tc>
      </w:tr>
      <w:tr w:rsidR="004365DE" w:rsidRPr="007F2D5A" w:rsidTr="00125515">
        <w:tc>
          <w:tcPr>
            <w:tcW w:w="1849" w:type="dxa"/>
            <w:tcBorders>
              <w:top w:val="single" w:sz="4" w:space="0" w:color="000000"/>
              <w:left w:val="single" w:sz="4" w:space="0" w:color="000000"/>
              <w:bottom w:val="single" w:sz="4" w:space="0" w:color="000000"/>
            </w:tcBorders>
            <w:shd w:val="clear" w:color="auto" w:fill="auto"/>
          </w:tcPr>
          <w:p w:rsidR="004365DE" w:rsidRPr="007F2D5A" w:rsidRDefault="004365DE" w:rsidP="00125515">
            <w:pPr>
              <w:autoSpaceDE w:val="0"/>
              <w:snapToGrid w:val="0"/>
              <w:jc w:val="both"/>
            </w:pPr>
            <w:r>
              <w:t>Подпрограммы муниципальной программы</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4365DE" w:rsidRPr="007F2D5A" w:rsidRDefault="004365DE" w:rsidP="00125515">
            <w:pPr>
              <w:pStyle w:val="ConsPlusNonformat"/>
              <w:widowControl/>
              <w:snapToGrid w:val="0"/>
              <w:rPr>
                <w:rFonts w:ascii="Times New Roman" w:hAnsi="Times New Roman"/>
                <w:sz w:val="24"/>
                <w:szCs w:val="24"/>
              </w:rPr>
            </w:pPr>
            <w:r>
              <w:rPr>
                <w:rFonts w:ascii="Times New Roman" w:hAnsi="Times New Roman"/>
                <w:sz w:val="24"/>
                <w:szCs w:val="24"/>
              </w:rPr>
              <w:t>нет</w:t>
            </w:r>
          </w:p>
        </w:tc>
      </w:tr>
      <w:tr w:rsidR="004365DE" w:rsidRPr="007F2D5A" w:rsidTr="00125515">
        <w:tc>
          <w:tcPr>
            <w:tcW w:w="1849" w:type="dxa"/>
            <w:tcBorders>
              <w:top w:val="single" w:sz="4" w:space="0" w:color="000000"/>
              <w:left w:val="single" w:sz="4" w:space="0" w:color="000000"/>
              <w:bottom w:val="single" w:sz="4" w:space="0" w:color="000000"/>
            </w:tcBorders>
            <w:shd w:val="clear" w:color="auto" w:fill="auto"/>
          </w:tcPr>
          <w:p w:rsidR="004365DE" w:rsidRPr="007F2D5A" w:rsidRDefault="004365DE" w:rsidP="00125515">
            <w:pPr>
              <w:autoSpaceDE w:val="0"/>
              <w:snapToGrid w:val="0"/>
              <w:jc w:val="both"/>
            </w:pPr>
            <w:r>
              <w:t>Индикаторы муниципальной программы</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4365DE" w:rsidRPr="007F2D5A" w:rsidRDefault="004365DE" w:rsidP="00125515">
            <w:pPr>
              <w:pStyle w:val="ConsPlusNonformat"/>
              <w:widowControl/>
              <w:snapToGrid w:val="0"/>
              <w:rPr>
                <w:rFonts w:ascii="Times New Roman" w:hAnsi="Times New Roman"/>
                <w:sz w:val="24"/>
                <w:szCs w:val="24"/>
              </w:rPr>
            </w:pPr>
            <w:r>
              <w:rPr>
                <w:rFonts w:ascii="Times New Roman" w:hAnsi="Times New Roman"/>
                <w:sz w:val="24"/>
                <w:szCs w:val="24"/>
              </w:rPr>
              <w:t>Социальная поддержка специалистов, работающих в сельской местности, а также специалистов, вышедших на пенсию</w:t>
            </w:r>
          </w:p>
        </w:tc>
      </w:tr>
      <w:tr w:rsidR="004365DE" w:rsidRPr="007F2D5A" w:rsidTr="00125515">
        <w:tc>
          <w:tcPr>
            <w:tcW w:w="1849" w:type="dxa"/>
            <w:tcBorders>
              <w:top w:val="single" w:sz="4" w:space="0" w:color="000000"/>
              <w:left w:val="single" w:sz="4" w:space="0" w:color="000000"/>
              <w:bottom w:val="single" w:sz="4" w:space="0" w:color="000000"/>
            </w:tcBorders>
            <w:shd w:val="clear" w:color="auto" w:fill="auto"/>
          </w:tcPr>
          <w:p w:rsidR="004365DE" w:rsidRPr="007F2D5A" w:rsidRDefault="004365DE" w:rsidP="00125515">
            <w:pPr>
              <w:autoSpaceDE w:val="0"/>
              <w:snapToGrid w:val="0"/>
              <w:jc w:val="both"/>
            </w:pPr>
            <w:r w:rsidRPr="007F2D5A">
              <w:t>Сроки</w:t>
            </w:r>
            <w:r>
              <w:t xml:space="preserve"> и этапы </w:t>
            </w:r>
            <w:r w:rsidRPr="007F2D5A">
              <w:t xml:space="preserve"> реализации Программы</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4365DE" w:rsidRPr="007F2D5A" w:rsidRDefault="004365DE" w:rsidP="00125515">
            <w:pPr>
              <w:pStyle w:val="ConsPlusNonformat"/>
              <w:widowControl/>
              <w:snapToGrid w:val="0"/>
              <w:rPr>
                <w:rFonts w:ascii="Times New Roman" w:hAnsi="Times New Roman"/>
                <w:sz w:val="24"/>
                <w:szCs w:val="24"/>
              </w:rPr>
            </w:pPr>
            <w:r>
              <w:rPr>
                <w:rFonts w:ascii="Times New Roman" w:hAnsi="Times New Roman"/>
                <w:sz w:val="24"/>
                <w:szCs w:val="24"/>
              </w:rPr>
              <w:t>2019</w:t>
            </w:r>
            <w:r w:rsidRPr="007F2D5A">
              <w:rPr>
                <w:rFonts w:ascii="Times New Roman" w:hAnsi="Times New Roman"/>
                <w:sz w:val="24"/>
                <w:szCs w:val="24"/>
              </w:rPr>
              <w:t>-202</w:t>
            </w:r>
            <w:r w:rsidR="00F6339D">
              <w:rPr>
                <w:rFonts w:ascii="Times New Roman" w:hAnsi="Times New Roman"/>
                <w:sz w:val="24"/>
                <w:szCs w:val="24"/>
              </w:rPr>
              <w:t>4</w:t>
            </w:r>
            <w:r w:rsidRPr="007F2D5A">
              <w:rPr>
                <w:rFonts w:ascii="Times New Roman" w:hAnsi="Times New Roman"/>
                <w:sz w:val="24"/>
                <w:szCs w:val="24"/>
              </w:rPr>
              <w:t xml:space="preserve"> годы</w:t>
            </w:r>
          </w:p>
          <w:p w:rsidR="004365DE" w:rsidRPr="007F2D5A" w:rsidRDefault="004365DE" w:rsidP="00125515">
            <w:pPr>
              <w:pStyle w:val="ConsPlusNonformat"/>
              <w:widowControl/>
              <w:rPr>
                <w:rFonts w:ascii="Times New Roman" w:hAnsi="Times New Roman"/>
                <w:sz w:val="24"/>
                <w:szCs w:val="24"/>
              </w:rPr>
            </w:pPr>
          </w:p>
        </w:tc>
      </w:tr>
      <w:tr w:rsidR="004365DE" w:rsidRPr="007F2D5A" w:rsidTr="00125515">
        <w:tc>
          <w:tcPr>
            <w:tcW w:w="1849" w:type="dxa"/>
            <w:tcBorders>
              <w:top w:val="single" w:sz="4" w:space="0" w:color="000000"/>
              <w:left w:val="single" w:sz="4" w:space="0" w:color="000000"/>
              <w:bottom w:val="single" w:sz="4" w:space="0" w:color="000000"/>
            </w:tcBorders>
            <w:shd w:val="clear" w:color="auto" w:fill="auto"/>
          </w:tcPr>
          <w:p w:rsidR="004365DE" w:rsidRPr="007F2D5A" w:rsidRDefault="004365DE" w:rsidP="00125515">
            <w:pPr>
              <w:snapToGrid w:val="0"/>
            </w:pPr>
            <w:r w:rsidRPr="007F2D5A">
              <w:t>Объемы финансирования Программы</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4365DE" w:rsidRPr="007F2D5A" w:rsidRDefault="004365DE" w:rsidP="00125515">
            <w:pPr>
              <w:pStyle w:val="Default"/>
            </w:pPr>
            <w:r w:rsidRPr="007F2D5A">
              <w:t xml:space="preserve">Общий объем финансирования Программы составляет </w:t>
            </w:r>
          </w:p>
          <w:p w:rsidR="004365DE" w:rsidRPr="007F2D5A" w:rsidRDefault="005970E4" w:rsidP="00125515">
            <w:pPr>
              <w:pStyle w:val="Default"/>
            </w:pPr>
            <w:r>
              <w:t>99</w:t>
            </w:r>
            <w:r w:rsidR="00925017">
              <w:t>,</w:t>
            </w:r>
            <w:r>
              <w:t>47</w:t>
            </w:r>
            <w:r w:rsidR="004365DE" w:rsidRPr="007F2D5A">
              <w:t xml:space="preserve"> тыс. руб., из них из бюджета сельского поселения (далее МБ) – </w:t>
            </w:r>
            <w:r>
              <w:t>99</w:t>
            </w:r>
            <w:r w:rsidR="00925017">
              <w:t>,</w:t>
            </w:r>
            <w:r>
              <w:t>47</w:t>
            </w:r>
            <w:r w:rsidR="004365DE" w:rsidRPr="007F2D5A">
              <w:t xml:space="preserve"> тыс</w:t>
            </w:r>
            <w:proofErr w:type="gramStart"/>
            <w:r w:rsidR="004365DE" w:rsidRPr="007F2D5A">
              <w:t>.р</w:t>
            </w:r>
            <w:proofErr w:type="gramEnd"/>
            <w:r w:rsidR="004365DE" w:rsidRPr="007F2D5A">
              <w:t xml:space="preserve">уб. </w:t>
            </w:r>
          </w:p>
          <w:p w:rsidR="004365DE" w:rsidRPr="007F2D5A" w:rsidRDefault="004365DE" w:rsidP="00970168">
            <w:pPr>
              <w:pStyle w:val="ConsPlusCell"/>
              <w:tabs>
                <w:tab w:val="left" w:pos="3270"/>
              </w:tabs>
              <w:jc w:val="both"/>
              <w:rPr>
                <w:rFonts w:ascii="Times New Roman" w:hAnsi="Times New Roman" w:cs="Times New Roman"/>
                <w:sz w:val="24"/>
              </w:rPr>
            </w:pPr>
            <w:r w:rsidRPr="007F2D5A">
              <w:rPr>
                <w:rFonts w:ascii="Times New Roman" w:hAnsi="Times New Roman" w:cs="Times New Roman"/>
                <w:sz w:val="24"/>
              </w:rPr>
              <w:t>2019 г</w:t>
            </w:r>
            <w:r>
              <w:rPr>
                <w:rFonts w:ascii="Times New Roman" w:hAnsi="Times New Roman" w:cs="Times New Roman"/>
                <w:sz w:val="24"/>
              </w:rPr>
              <w:t xml:space="preserve"> </w:t>
            </w:r>
            <w:r w:rsidRPr="007F2D5A">
              <w:rPr>
                <w:rFonts w:ascii="Times New Roman" w:hAnsi="Times New Roman" w:cs="Times New Roman"/>
                <w:sz w:val="24"/>
              </w:rPr>
              <w:t>–</w:t>
            </w:r>
            <w:r w:rsidR="00925017">
              <w:rPr>
                <w:rFonts w:ascii="Times New Roman" w:hAnsi="Times New Roman" w:cs="Times New Roman"/>
                <w:sz w:val="24"/>
              </w:rPr>
              <w:t>25</w:t>
            </w:r>
            <w:r>
              <w:rPr>
                <w:rFonts w:ascii="Times New Roman" w:hAnsi="Times New Roman" w:cs="Times New Roman"/>
                <w:sz w:val="24"/>
              </w:rPr>
              <w:t>,</w:t>
            </w:r>
            <w:r w:rsidR="00925017">
              <w:rPr>
                <w:rFonts w:ascii="Times New Roman" w:hAnsi="Times New Roman" w:cs="Times New Roman"/>
                <w:sz w:val="24"/>
              </w:rPr>
              <w:t>99</w:t>
            </w:r>
            <w:r w:rsidRPr="007F2D5A">
              <w:rPr>
                <w:rFonts w:ascii="Times New Roman" w:hAnsi="Times New Roman" w:cs="Times New Roman"/>
                <w:sz w:val="24"/>
              </w:rPr>
              <w:t xml:space="preserve"> </w:t>
            </w:r>
            <w:proofErr w:type="spellStart"/>
            <w:r w:rsidRPr="007F2D5A">
              <w:rPr>
                <w:rFonts w:ascii="Times New Roman" w:hAnsi="Times New Roman" w:cs="Times New Roman"/>
                <w:sz w:val="24"/>
              </w:rPr>
              <w:t>тыс</w:t>
            </w:r>
            <w:proofErr w:type="gramStart"/>
            <w:r w:rsidRPr="007F2D5A">
              <w:rPr>
                <w:rFonts w:ascii="Times New Roman" w:hAnsi="Times New Roman" w:cs="Times New Roman"/>
                <w:sz w:val="24"/>
              </w:rPr>
              <w:t>.р</w:t>
            </w:r>
            <w:proofErr w:type="gramEnd"/>
            <w:r w:rsidRPr="007F2D5A">
              <w:rPr>
                <w:rFonts w:ascii="Times New Roman" w:hAnsi="Times New Roman" w:cs="Times New Roman"/>
                <w:sz w:val="24"/>
              </w:rPr>
              <w:t>уб</w:t>
            </w:r>
            <w:proofErr w:type="spellEnd"/>
            <w:r w:rsidRPr="007F2D5A">
              <w:rPr>
                <w:rFonts w:ascii="Times New Roman" w:hAnsi="Times New Roman" w:cs="Times New Roman"/>
                <w:sz w:val="24"/>
              </w:rPr>
              <w:t xml:space="preserve"> </w:t>
            </w:r>
            <w:r w:rsidR="005970E4">
              <w:rPr>
                <w:rFonts w:ascii="Times New Roman" w:hAnsi="Times New Roman" w:cs="Times New Roman"/>
                <w:sz w:val="24"/>
              </w:rPr>
              <w:tab/>
              <w:t>2022 г - 25</w:t>
            </w:r>
            <w:r w:rsidR="00970168">
              <w:rPr>
                <w:rFonts w:ascii="Times New Roman" w:hAnsi="Times New Roman" w:cs="Times New Roman"/>
                <w:sz w:val="24"/>
              </w:rPr>
              <w:t>,</w:t>
            </w:r>
            <w:r w:rsidR="005970E4">
              <w:rPr>
                <w:rFonts w:ascii="Times New Roman" w:hAnsi="Times New Roman" w:cs="Times New Roman"/>
                <w:sz w:val="24"/>
              </w:rPr>
              <w:t>24</w:t>
            </w:r>
            <w:r w:rsidR="00970168">
              <w:rPr>
                <w:rFonts w:ascii="Times New Roman" w:hAnsi="Times New Roman" w:cs="Times New Roman"/>
                <w:sz w:val="24"/>
              </w:rPr>
              <w:t xml:space="preserve"> тыс.руб.</w:t>
            </w:r>
          </w:p>
          <w:p w:rsidR="004365DE" w:rsidRPr="007F2D5A" w:rsidRDefault="004365DE" w:rsidP="00970168">
            <w:pPr>
              <w:pStyle w:val="ConsPlusCell"/>
              <w:tabs>
                <w:tab w:val="left" w:pos="3270"/>
              </w:tabs>
              <w:jc w:val="both"/>
              <w:rPr>
                <w:rFonts w:ascii="Times New Roman" w:hAnsi="Times New Roman" w:cs="Times New Roman"/>
                <w:sz w:val="24"/>
              </w:rPr>
            </w:pPr>
            <w:r w:rsidRPr="007F2D5A">
              <w:rPr>
                <w:rFonts w:ascii="Times New Roman" w:hAnsi="Times New Roman" w:cs="Times New Roman"/>
                <w:sz w:val="24"/>
              </w:rPr>
              <w:t>2020 г</w:t>
            </w:r>
            <w:r>
              <w:rPr>
                <w:rFonts w:ascii="Times New Roman" w:hAnsi="Times New Roman" w:cs="Times New Roman"/>
                <w:sz w:val="24"/>
              </w:rPr>
              <w:t xml:space="preserve"> </w:t>
            </w:r>
            <w:r w:rsidRPr="007F2D5A">
              <w:rPr>
                <w:rFonts w:ascii="Times New Roman" w:hAnsi="Times New Roman" w:cs="Times New Roman"/>
                <w:sz w:val="24"/>
              </w:rPr>
              <w:t>–</w:t>
            </w:r>
            <w:r w:rsidR="00F6339D">
              <w:rPr>
                <w:rFonts w:ascii="Times New Roman" w:hAnsi="Times New Roman" w:cs="Times New Roman"/>
                <w:sz w:val="24"/>
              </w:rPr>
              <w:t>24,12</w:t>
            </w:r>
            <w:r>
              <w:rPr>
                <w:rFonts w:ascii="Times New Roman" w:hAnsi="Times New Roman" w:cs="Times New Roman"/>
                <w:sz w:val="24"/>
              </w:rPr>
              <w:t xml:space="preserve"> </w:t>
            </w:r>
            <w:proofErr w:type="spellStart"/>
            <w:r>
              <w:rPr>
                <w:rFonts w:ascii="Times New Roman" w:hAnsi="Times New Roman" w:cs="Times New Roman"/>
                <w:sz w:val="24"/>
              </w:rPr>
              <w:t>тыс</w:t>
            </w:r>
            <w:proofErr w:type="gramStart"/>
            <w:r>
              <w:rPr>
                <w:rFonts w:ascii="Times New Roman" w:hAnsi="Times New Roman" w:cs="Times New Roman"/>
                <w:sz w:val="24"/>
              </w:rPr>
              <w:t>.р</w:t>
            </w:r>
            <w:proofErr w:type="gramEnd"/>
            <w:r>
              <w:rPr>
                <w:rFonts w:ascii="Times New Roman" w:hAnsi="Times New Roman" w:cs="Times New Roman"/>
                <w:sz w:val="24"/>
              </w:rPr>
              <w:t>уб</w:t>
            </w:r>
            <w:proofErr w:type="spellEnd"/>
            <w:r>
              <w:rPr>
                <w:rFonts w:ascii="Times New Roman" w:hAnsi="Times New Roman" w:cs="Times New Roman"/>
                <w:sz w:val="24"/>
              </w:rPr>
              <w:t xml:space="preserve"> </w:t>
            </w:r>
            <w:r w:rsidR="00970168">
              <w:rPr>
                <w:rFonts w:ascii="Times New Roman" w:hAnsi="Times New Roman" w:cs="Times New Roman"/>
                <w:sz w:val="24"/>
              </w:rPr>
              <w:tab/>
              <w:t xml:space="preserve">2023 г - </w:t>
            </w:r>
            <w:r w:rsidR="005970E4">
              <w:rPr>
                <w:rFonts w:ascii="Times New Roman" w:hAnsi="Times New Roman" w:cs="Times New Roman"/>
                <w:sz w:val="24"/>
              </w:rPr>
              <w:t>0,0</w:t>
            </w:r>
            <w:r w:rsidR="00970168">
              <w:rPr>
                <w:rFonts w:ascii="Times New Roman" w:hAnsi="Times New Roman" w:cs="Times New Roman"/>
                <w:sz w:val="24"/>
              </w:rPr>
              <w:t xml:space="preserve"> тыс.руб.</w:t>
            </w:r>
          </w:p>
          <w:p w:rsidR="004365DE" w:rsidRPr="007F2D5A" w:rsidRDefault="004365DE" w:rsidP="005970E4">
            <w:pPr>
              <w:pStyle w:val="ConsPlusCell"/>
              <w:tabs>
                <w:tab w:val="left" w:pos="3270"/>
              </w:tabs>
              <w:jc w:val="both"/>
              <w:rPr>
                <w:rFonts w:ascii="Times New Roman" w:hAnsi="Times New Roman"/>
                <w:sz w:val="24"/>
              </w:rPr>
            </w:pPr>
            <w:r w:rsidRPr="007F2D5A">
              <w:rPr>
                <w:rFonts w:ascii="Times New Roman" w:hAnsi="Times New Roman" w:cs="Times New Roman"/>
                <w:sz w:val="24"/>
              </w:rPr>
              <w:t xml:space="preserve">2021 г – </w:t>
            </w:r>
            <w:r w:rsidR="00970168">
              <w:rPr>
                <w:rFonts w:ascii="Times New Roman" w:hAnsi="Times New Roman" w:cs="Times New Roman"/>
                <w:sz w:val="24"/>
              </w:rPr>
              <w:t>24,12</w:t>
            </w:r>
            <w:r w:rsidRPr="007F2D5A">
              <w:rPr>
                <w:rFonts w:ascii="Times New Roman" w:hAnsi="Times New Roman" w:cs="Times New Roman"/>
                <w:sz w:val="24"/>
              </w:rPr>
              <w:t xml:space="preserve"> </w:t>
            </w:r>
            <w:proofErr w:type="spellStart"/>
            <w:r w:rsidRPr="007F2D5A">
              <w:rPr>
                <w:rFonts w:ascii="Times New Roman" w:hAnsi="Times New Roman" w:cs="Times New Roman"/>
                <w:sz w:val="24"/>
              </w:rPr>
              <w:t>тыс</w:t>
            </w:r>
            <w:proofErr w:type="gramStart"/>
            <w:r w:rsidRPr="007F2D5A">
              <w:rPr>
                <w:rFonts w:ascii="Times New Roman" w:hAnsi="Times New Roman" w:cs="Times New Roman"/>
                <w:sz w:val="24"/>
              </w:rPr>
              <w:t>.р</w:t>
            </w:r>
            <w:proofErr w:type="gramEnd"/>
            <w:r w:rsidRPr="007F2D5A">
              <w:rPr>
                <w:rFonts w:ascii="Times New Roman" w:hAnsi="Times New Roman" w:cs="Times New Roman"/>
                <w:sz w:val="24"/>
              </w:rPr>
              <w:t>уб</w:t>
            </w:r>
            <w:proofErr w:type="spellEnd"/>
            <w:r w:rsidRPr="007F2D5A">
              <w:rPr>
                <w:rFonts w:ascii="Times New Roman" w:hAnsi="Times New Roman" w:cs="Times New Roman"/>
                <w:sz w:val="24"/>
              </w:rPr>
              <w:t xml:space="preserve">     </w:t>
            </w:r>
            <w:r w:rsidR="00970168">
              <w:rPr>
                <w:rFonts w:ascii="Times New Roman" w:hAnsi="Times New Roman" w:cs="Times New Roman"/>
                <w:sz w:val="24"/>
              </w:rPr>
              <w:tab/>
              <w:t xml:space="preserve">2024 г - </w:t>
            </w:r>
            <w:r w:rsidR="005970E4">
              <w:rPr>
                <w:rFonts w:ascii="Times New Roman" w:hAnsi="Times New Roman" w:cs="Times New Roman"/>
                <w:sz w:val="24"/>
              </w:rPr>
              <w:t>0,0</w:t>
            </w:r>
            <w:r w:rsidR="00970168">
              <w:rPr>
                <w:rFonts w:ascii="Times New Roman" w:hAnsi="Times New Roman" w:cs="Times New Roman"/>
                <w:sz w:val="24"/>
              </w:rPr>
              <w:t xml:space="preserve"> тыс.руб.</w:t>
            </w:r>
          </w:p>
        </w:tc>
      </w:tr>
      <w:tr w:rsidR="004365DE" w:rsidRPr="007F2D5A" w:rsidTr="00125515">
        <w:tc>
          <w:tcPr>
            <w:tcW w:w="1849" w:type="dxa"/>
            <w:tcBorders>
              <w:top w:val="single" w:sz="4" w:space="0" w:color="000000"/>
              <w:left w:val="single" w:sz="4" w:space="0" w:color="000000"/>
              <w:bottom w:val="single" w:sz="4" w:space="0" w:color="000000"/>
            </w:tcBorders>
            <w:shd w:val="clear" w:color="auto" w:fill="auto"/>
          </w:tcPr>
          <w:p w:rsidR="004365DE" w:rsidRPr="007F2D5A" w:rsidRDefault="004365DE" w:rsidP="00125515">
            <w:pPr>
              <w:pStyle w:val="ConsPlusNonformat"/>
              <w:widowControl/>
              <w:snapToGrid w:val="0"/>
              <w:jc w:val="both"/>
              <w:rPr>
                <w:rFonts w:ascii="Times New Roman" w:hAnsi="Times New Roman"/>
                <w:sz w:val="24"/>
                <w:szCs w:val="24"/>
              </w:rPr>
            </w:pPr>
            <w:r w:rsidRPr="007F2D5A">
              <w:rPr>
                <w:rFonts w:ascii="Times New Roman" w:hAnsi="Times New Roman"/>
                <w:sz w:val="24"/>
                <w:szCs w:val="24"/>
              </w:rPr>
              <w:t>Ожидаемые р</w:t>
            </w:r>
            <w:r>
              <w:rPr>
                <w:rFonts w:ascii="Times New Roman" w:hAnsi="Times New Roman"/>
                <w:sz w:val="24"/>
                <w:szCs w:val="24"/>
              </w:rPr>
              <w:t xml:space="preserve">езультаты       реализации </w:t>
            </w:r>
            <w:r w:rsidRPr="007F2D5A">
              <w:rPr>
                <w:rFonts w:ascii="Times New Roman" w:hAnsi="Times New Roman"/>
                <w:sz w:val="24"/>
                <w:szCs w:val="24"/>
              </w:rPr>
              <w:t>Программы</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4365DE" w:rsidRPr="007F2D5A" w:rsidRDefault="004365DE" w:rsidP="00125515">
            <w:pPr>
              <w:pStyle w:val="ConsPlusNonformat"/>
              <w:widowControl/>
              <w:snapToGrid w:val="0"/>
              <w:ind w:left="-108"/>
              <w:jc w:val="both"/>
              <w:rPr>
                <w:lang w:eastAsia="ru-RU"/>
              </w:rPr>
            </w:pPr>
            <w:r w:rsidRPr="007F2D5A">
              <w:rPr>
                <w:rFonts w:ascii="Times New Roman" w:hAnsi="Times New Roman"/>
                <w:sz w:val="24"/>
                <w:szCs w:val="24"/>
              </w:rPr>
              <w:t xml:space="preserve"> </w:t>
            </w:r>
            <w:r>
              <w:rPr>
                <w:rFonts w:ascii="Times New Roman" w:hAnsi="Times New Roman"/>
                <w:sz w:val="24"/>
                <w:szCs w:val="24"/>
              </w:rPr>
              <w:t>Повышение уровня и качества жизни специалистов, работающих в сельской местности, а также специалистов, вышедших на пенсию</w:t>
            </w:r>
          </w:p>
          <w:p w:rsidR="004365DE" w:rsidRPr="007F2D5A" w:rsidRDefault="004365DE" w:rsidP="00125515">
            <w:pPr>
              <w:pStyle w:val="ConsPlusNonformat"/>
              <w:widowControl/>
              <w:snapToGrid w:val="0"/>
              <w:ind w:left="-108"/>
              <w:jc w:val="both"/>
              <w:rPr>
                <w:rFonts w:ascii="Times New Roman" w:hAnsi="Times New Roman"/>
                <w:sz w:val="24"/>
                <w:szCs w:val="24"/>
              </w:rPr>
            </w:pPr>
          </w:p>
        </w:tc>
      </w:tr>
    </w:tbl>
    <w:p w:rsidR="004365DE" w:rsidRDefault="004365DE" w:rsidP="004365DE">
      <w:pPr>
        <w:widowControl w:val="0"/>
        <w:autoSpaceDE w:val="0"/>
        <w:autoSpaceDN w:val="0"/>
        <w:adjustRightInd w:val="0"/>
        <w:jc w:val="center"/>
        <w:rPr>
          <w:b/>
        </w:rPr>
      </w:pPr>
    </w:p>
    <w:p w:rsidR="00041926" w:rsidRDefault="00041926" w:rsidP="00041926">
      <w:pPr>
        <w:jc w:val="center"/>
      </w:pPr>
    </w:p>
    <w:p w:rsidR="007E2D77" w:rsidRDefault="007E2D77" w:rsidP="00041926">
      <w:pPr>
        <w:jc w:val="center"/>
      </w:pPr>
    </w:p>
    <w:p w:rsidR="007E2D77" w:rsidRDefault="007E2D77" w:rsidP="00041926">
      <w:pPr>
        <w:jc w:val="center"/>
      </w:pPr>
    </w:p>
    <w:p w:rsidR="007E2D77" w:rsidRDefault="007E2D77" w:rsidP="00041926">
      <w:pPr>
        <w:jc w:val="center"/>
      </w:pPr>
    </w:p>
    <w:p w:rsidR="007E2D77" w:rsidRDefault="007E2D77" w:rsidP="00041926">
      <w:pPr>
        <w:jc w:val="center"/>
      </w:pPr>
    </w:p>
    <w:p w:rsidR="007E2D77" w:rsidRDefault="007E2D77" w:rsidP="00041926">
      <w:pPr>
        <w:jc w:val="center"/>
      </w:pPr>
    </w:p>
    <w:p w:rsidR="007E2D77" w:rsidRDefault="007E2D77" w:rsidP="00041926">
      <w:pPr>
        <w:jc w:val="center"/>
      </w:pPr>
    </w:p>
    <w:p w:rsidR="007E2D77" w:rsidRDefault="007E2D77" w:rsidP="00041926">
      <w:pPr>
        <w:jc w:val="center"/>
      </w:pPr>
    </w:p>
    <w:p w:rsidR="007E2D77" w:rsidRDefault="007E2D77" w:rsidP="00041926">
      <w:pPr>
        <w:jc w:val="center"/>
      </w:pPr>
    </w:p>
    <w:p w:rsidR="007E2D77" w:rsidRDefault="007E2D77" w:rsidP="00041926">
      <w:pPr>
        <w:jc w:val="center"/>
      </w:pPr>
    </w:p>
    <w:p w:rsidR="007E2D77" w:rsidRDefault="007E2D77" w:rsidP="00041926">
      <w:pPr>
        <w:jc w:val="center"/>
      </w:pPr>
    </w:p>
    <w:p w:rsidR="007E2D77" w:rsidRDefault="007E2D77" w:rsidP="00041926">
      <w:pPr>
        <w:jc w:val="center"/>
      </w:pPr>
    </w:p>
    <w:p w:rsidR="007E2D77" w:rsidRDefault="007E2D77" w:rsidP="00041926">
      <w:pPr>
        <w:jc w:val="center"/>
      </w:pPr>
    </w:p>
    <w:p w:rsidR="007E2D77" w:rsidRDefault="007E2D77" w:rsidP="00041926">
      <w:pPr>
        <w:jc w:val="center"/>
      </w:pPr>
    </w:p>
    <w:p w:rsidR="007E2D77" w:rsidRDefault="007E2D77" w:rsidP="00041926">
      <w:pPr>
        <w:jc w:val="center"/>
      </w:pPr>
    </w:p>
    <w:p w:rsidR="007E2D77" w:rsidRDefault="007E2D77" w:rsidP="00041926">
      <w:pPr>
        <w:jc w:val="center"/>
      </w:pPr>
    </w:p>
    <w:p w:rsidR="007E2D77" w:rsidRDefault="007E2D77" w:rsidP="00041926">
      <w:pPr>
        <w:jc w:val="center"/>
      </w:pPr>
    </w:p>
    <w:p w:rsidR="007E2D77" w:rsidRPr="006371F1" w:rsidRDefault="007E2D77" w:rsidP="007E2D77">
      <w:pPr>
        <w:autoSpaceDE w:val="0"/>
        <w:jc w:val="center"/>
        <w:rPr>
          <w:b/>
          <w:sz w:val="27"/>
          <w:szCs w:val="27"/>
        </w:rPr>
      </w:pPr>
      <w:r w:rsidRPr="006371F1">
        <w:rPr>
          <w:b/>
          <w:sz w:val="27"/>
          <w:szCs w:val="27"/>
        </w:rPr>
        <w:lastRenderedPageBreak/>
        <w:t>Паспорт</w:t>
      </w:r>
    </w:p>
    <w:p w:rsidR="007E2D77" w:rsidRPr="006371F1" w:rsidRDefault="007E2D77" w:rsidP="007E2D77">
      <w:pPr>
        <w:autoSpaceDE w:val="0"/>
        <w:jc w:val="center"/>
        <w:rPr>
          <w:b/>
          <w:sz w:val="27"/>
          <w:szCs w:val="27"/>
        </w:rPr>
      </w:pPr>
      <w:r w:rsidRPr="006371F1">
        <w:rPr>
          <w:b/>
          <w:sz w:val="27"/>
          <w:szCs w:val="27"/>
        </w:rPr>
        <w:t>муниципальной программы</w:t>
      </w:r>
    </w:p>
    <w:p w:rsidR="007E2D77" w:rsidRPr="007F2D5A" w:rsidRDefault="007E2D77" w:rsidP="007E2D77">
      <w:pPr>
        <w:autoSpaceDE w:val="0"/>
        <w:ind w:firstLine="540"/>
        <w:jc w:val="center"/>
        <w:rPr>
          <w:b/>
          <w:sz w:val="27"/>
          <w:szCs w:val="27"/>
        </w:rPr>
      </w:pPr>
      <w:r>
        <w:rPr>
          <w:b/>
          <w:sz w:val="27"/>
          <w:szCs w:val="27"/>
        </w:rPr>
        <w:t>«Развитие культуры в сельском поселении</w:t>
      </w:r>
      <w:r w:rsidRPr="006371F1">
        <w:rPr>
          <w:b/>
          <w:sz w:val="27"/>
          <w:szCs w:val="27"/>
        </w:rPr>
        <w:t xml:space="preserve"> </w:t>
      </w:r>
      <w:r>
        <w:rPr>
          <w:b/>
          <w:sz w:val="27"/>
          <w:szCs w:val="27"/>
        </w:rPr>
        <w:t xml:space="preserve">«Деревня Шумятино» </w:t>
      </w:r>
    </w:p>
    <w:tbl>
      <w:tblPr>
        <w:tblW w:w="0" w:type="auto"/>
        <w:tblInd w:w="-40" w:type="dxa"/>
        <w:tblLayout w:type="fixed"/>
        <w:tblLook w:val="0000"/>
      </w:tblPr>
      <w:tblGrid>
        <w:gridCol w:w="1849"/>
        <w:gridCol w:w="7938"/>
      </w:tblGrid>
      <w:tr w:rsidR="007E2D77" w:rsidRPr="007F2D5A" w:rsidTr="00FB6269">
        <w:tc>
          <w:tcPr>
            <w:tcW w:w="1849" w:type="dxa"/>
            <w:tcBorders>
              <w:top w:val="single" w:sz="4" w:space="0" w:color="000000"/>
              <w:left w:val="single" w:sz="4" w:space="0" w:color="000000"/>
              <w:bottom w:val="single" w:sz="4" w:space="0" w:color="000000"/>
            </w:tcBorders>
            <w:shd w:val="clear" w:color="auto" w:fill="auto"/>
          </w:tcPr>
          <w:p w:rsidR="007E2D77" w:rsidRPr="007F2D5A" w:rsidRDefault="007E2D77" w:rsidP="00FB6269">
            <w:pPr>
              <w:autoSpaceDE w:val="0"/>
              <w:snapToGrid w:val="0"/>
              <w:jc w:val="both"/>
            </w:pPr>
            <w:r w:rsidRPr="007F2D5A">
              <w:t>Ответственный</w:t>
            </w:r>
          </w:p>
          <w:p w:rsidR="007E2D77" w:rsidRPr="007F2D5A" w:rsidRDefault="007E2D77" w:rsidP="00FB6269">
            <w:pPr>
              <w:autoSpaceDE w:val="0"/>
              <w:snapToGrid w:val="0"/>
              <w:jc w:val="both"/>
            </w:pPr>
            <w:r w:rsidRPr="007F2D5A">
              <w:t>исполнитель</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7E2D77" w:rsidRPr="007F2D5A" w:rsidRDefault="007E2D77" w:rsidP="00FB6269">
            <w:pPr>
              <w:pStyle w:val="ConsPlusNonformat"/>
              <w:widowControl/>
              <w:snapToGrid w:val="0"/>
              <w:rPr>
                <w:rFonts w:ascii="Times New Roman" w:hAnsi="Times New Roman"/>
                <w:sz w:val="24"/>
                <w:szCs w:val="24"/>
              </w:rPr>
            </w:pPr>
            <w:r w:rsidRPr="007F2D5A">
              <w:rPr>
                <w:rFonts w:ascii="Times New Roman" w:hAnsi="Times New Roman"/>
                <w:sz w:val="24"/>
                <w:szCs w:val="24"/>
              </w:rPr>
              <w:t>Администрация сельского поселения «Деревня Шумятино»</w:t>
            </w:r>
          </w:p>
        </w:tc>
      </w:tr>
      <w:tr w:rsidR="007E2D77" w:rsidRPr="007F2D5A" w:rsidTr="00FB6269">
        <w:tc>
          <w:tcPr>
            <w:tcW w:w="1849" w:type="dxa"/>
            <w:tcBorders>
              <w:top w:val="single" w:sz="4" w:space="0" w:color="000000"/>
              <w:left w:val="single" w:sz="4" w:space="0" w:color="000000"/>
              <w:bottom w:val="single" w:sz="4" w:space="0" w:color="000000"/>
            </w:tcBorders>
            <w:shd w:val="clear" w:color="auto" w:fill="auto"/>
          </w:tcPr>
          <w:p w:rsidR="007E2D77" w:rsidRPr="007F2D5A" w:rsidRDefault="007E2D77" w:rsidP="00FB6269">
            <w:pPr>
              <w:autoSpaceDE w:val="0"/>
              <w:snapToGrid w:val="0"/>
              <w:jc w:val="both"/>
            </w:pPr>
            <w:r w:rsidRPr="007F2D5A">
              <w:t>Соисполнители муниципальной программы</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7E2D77" w:rsidRPr="007F2D5A" w:rsidRDefault="007E2D77" w:rsidP="00FB6269">
            <w:r>
              <w:t xml:space="preserve">      Муниципальное учреждение культуры «Трубицинский сельский Дом культуры»</w:t>
            </w:r>
          </w:p>
        </w:tc>
      </w:tr>
      <w:tr w:rsidR="007E2D77" w:rsidRPr="007F2D5A" w:rsidTr="00FB6269">
        <w:tc>
          <w:tcPr>
            <w:tcW w:w="1849" w:type="dxa"/>
            <w:tcBorders>
              <w:top w:val="single" w:sz="4" w:space="0" w:color="000000"/>
              <w:left w:val="single" w:sz="4" w:space="0" w:color="000000"/>
              <w:bottom w:val="single" w:sz="4" w:space="0" w:color="000000"/>
            </w:tcBorders>
            <w:shd w:val="clear" w:color="auto" w:fill="auto"/>
          </w:tcPr>
          <w:p w:rsidR="007E2D77" w:rsidRPr="007F2D5A" w:rsidRDefault="007E2D77" w:rsidP="00FB6269">
            <w:pPr>
              <w:autoSpaceDE w:val="0"/>
              <w:snapToGrid w:val="0"/>
              <w:jc w:val="both"/>
            </w:pPr>
            <w:r w:rsidRPr="007F2D5A">
              <w:t>Цели Программы</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7E2D77" w:rsidRPr="00DA7A41" w:rsidRDefault="007E2D77" w:rsidP="00FB6269">
            <w:pPr>
              <w:pStyle w:val="a5"/>
              <w:jc w:val="both"/>
              <w:rPr>
                <w:rFonts w:ascii="Times New Roman" w:hAnsi="Times New Roman"/>
                <w:color w:val="1F497D"/>
              </w:rPr>
            </w:pPr>
            <w:r>
              <w:rPr>
                <w:color w:val="000000"/>
              </w:rPr>
              <w:t xml:space="preserve">       </w:t>
            </w:r>
            <w:r w:rsidRPr="00DA7A41">
              <w:rPr>
                <w:color w:val="000000"/>
              </w:rPr>
              <w:t xml:space="preserve">Реализация стратегической роли культуры как духовно-нравственного основания развития личности и общества через сохранение, эффективное использование и пополнение культурного потенциала  </w:t>
            </w:r>
            <w:r w:rsidRPr="00DA7A41">
              <w:t>сельского поселения «Деревня Шумятино»</w:t>
            </w:r>
          </w:p>
        </w:tc>
      </w:tr>
      <w:tr w:rsidR="007E2D77" w:rsidRPr="007F2D5A" w:rsidTr="00FB6269">
        <w:trPr>
          <w:trHeight w:val="70"/>
        </w:trPr>
        <w:tc>
          <w:tcPr>
            <w:tcW w:w="1849" w:type="dxa"/>
            <w:tcBorders>
              <w:top w:val="single" w:sz="4" w:space="0" w:color="000000"/>
              <w:left w:val="single" w:sz="4" w:space="0" w:color="000000"/>
              <w:bottom w:val="single" w:sz="4" w:space="0" w:color="000000"/>
            </w:tcBorders>
            <w:shd w:val="clear" w:color="auto" w:fill="auto"/>
          </w:tcPr>
          <w:p w:rsidR="007E2D77" w:rsidRPr="007F2D5A" w:rsidRDefault="007E2D77" w:rsidP="00FB6269">
            <w:pPr>
              <w:autoSpaceDE w:val="0"/>
              <w:snapToGrid w:val="0"/>
              <w:jc w:val="both"/>
            </w:pPr>
            <w:r w:rsidRPr="007F2D5A">
              <w:t>Задачи  Программы</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7E2D77" w:rsidRPr="00DA7A41" w:rsidRDefault="007E2D77" w:rsidP="00FB6269">
            <w:pPr>
              <w:pStyle w:val="ConsPlusCell"/>
              <w:ind w:firstLine="610"/>
              <w:jc w:val="both"/>
              <w:rPr>
                <w:rFonts w:ascii="Times New Roman" w:hAnsi="Times New Roman" w:cs="Times New Roman"/>
                <w:color w:val="000000"/>
                <w:sz w:val="24"/>
              </w:rPr>
            </w:pPr>
            <w:r w:rsidRPr="00DA7A41">
              <w:rPr>
                <w:rFonts w:ascii="Times New Roman" w:hAnsi="Times New Roman" w:cs="Times New Roman"/>
                <w:color w:val="000000"/>
                <w:sz w:val="24"/>
              </w:rPr>
              <w:t xml:space="preserve">Сохранение, пополнение и использование культурного и исторического наследия </w:t>
            </w:r>
            <w:r w:rsidRPr="00DA7A41">
              <w:rPr>
                <w:rFonts w:ascii="Times New Roman" w:hAnsi="Times New Roman" w:cs="Times New Roman"/>
                <w:sz w:val="24"/>
              </w:rPr>
              <w:t>сельского поселения «Деревня Шумятино»</w:t>
            </w:r>
            <w:r w:rsidRPr="00DA7A41">
              <w:rPr>
                <w:rFonts w:ascii="Times New Roman" w:hAnsi="Times New Roman" w:cs="Times New Roman"/>
                <w:color w:val="000000"/>
                <w:sz w:val="24"/>
              </w:rPr>
              <w:t>, обеспечение равного доступа населения к культурным ценностям и участию в культурной жизни, развитие и реализация культурного и духовного потенциала каждой личности;</w:t>
            </w:r>
          </w:p>
          <w:p w:rsidR="007E2D77" w:rsidRPr="007F2D5A" w:rsidRDefault="007E2D77" w:rsidP="00FB6269">
            <w:pPr>
              <w:autoSpaceDE w:val="0"/>
              <w:autoSpaceDN w:val="0"/>
              <w:adjustRightInd w:val="0"/>
              <w:jc w:val="both"/>
            </w:pPr>
            <w:r>
              <w:rPr>
                <w:color w:val="000000"/>
              </w:rPr>
              <w:t xml:space="preserve">          </w:t>
            </w:r>
            <w:r w:rsidRPr="00DA7A41">
              <w:rPr>
                <w:color w:val="000000"/>
              </w:rPr>
              <w:t>создание благоприятных условий для устойчивого развития сферы культуры  в сельском поселении «Деревня Шумятино»</w:t>
            </w:r>
          </w:p>
        </w:tc>
      </w:tr>
      <w:tr w:rsidR="007E2D77" w:rsidRPr="007F2D5A" w:rsidTr="00FB6269">
        <w:tc>
          <w:tcPr>
            <w:tcW w:w="1849" w:type="dxa"/>
            <w:tcBorders>
              <w:top w:val="single" w:sz="4" w:space="0" w:color="000000"/>
              <w:left w:val="single" w:sz="4" w:space="0" w:color="000000"/>
              <w:bottom w:val="single" w:sz="4" w:space="0" w:color="000000"/>
            </w:tcBorders>
            <w:shd w:val="clear" w:color="auto" w:fill="auto"/>
          </w:tcPr>
          <w:p w:rsidR="007E2D77" w:rsidRPr="007F2D5A" w:rsidRDefault="007E2D77" w:rsidP="00FB6269">
            <w:pPr>
              <w:autoSpaceDE w:val="0"/>
              <w:snapToGrid w:val="0"/>
              <w:jc w:val="both"/>
            </w:pPr>
            <w:r>
              <w:t>Подпрограммы муниципальной программы</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7E2D77" w:rsidRPr="00DD23FA" w:rsidRDefault="007E2D77" w:rsidP="00FB6269">
            <w:pPr>
              <w:pStyle w:val="ConsPlusCell"/>
              <w:jc w:val="both"/>
              <w:rPr>
                <w:rFonts w:ascii="Times New Roman" w:hAnsi="Times New Roman" w:cs="Times New Roman"/>
                <w:color w:val="000000"/>
                <w:sz w:val="24"/>
              </w:rPr>
            </w:pPr>
            <w:r w:rsidRPr="00DD23FA">
              <w:rPr>
                <w:rFonts w:ascii="Times New Roman" w:hAnsi="Times New Roman" w:cs="Times New Roman"/>
                <w:color w:val="000000"/>
                <w:sz w:val="24"/>
              </w:rPr>
              <w:t>1.Развитие учреждений культуры.</w:t>
            </w:r>
          </w:p>
          <w:p w:rsidR="007E2D77" w:rsidRDefault="007E2D77" w:rsidP="00FB6269">
            <w:pPr>
              <w:pStyle w:val="ConsPlusCell"/>
              <w:jc w:val="both"/>
              <w:rPr>
                <w:rFonts w:ascii="Times New Roman" w:hAnsi="Times New Roman" w:cs="Times New Roman"/>
                <w:color w:val="000000"/>
                <w:sz w:val="24"/>
              </w:rPr>
            </w:pPr>
            <w:r w:rsidRPr="00DD23FA">
              <w:rPr>
                <w:rFonts w:ascii="Times New Roman" w:hAnsi="Times New Roman" w:cs="Times New Roman"/>
                <w:color w:val="000000"/>
                <w:sz w:val="24"/>
              </w:rPr>
              <w:t>2.Организация и проведение мероприятий в сфере культуры, искусства и кинематографии.</w:t>
            </w:r>
          </w:p>
          <w:p w:rsidR="007E2D77" w:rsidRPr="00DD23FA" w:rsidRDefault="007E2D77" w:rsidP="00FB6269">
            <w:pPr>
              <w:pStyle w:val="ConsPlusCell"/>
              <w:jc w:val="both"/>
              <w:rPr>
                <w:rFonts w:ascii="Times New Roman" w:hAnsi="Times New Roman" w:cs="Times New Roman"/>
                <w:color w:val="000000"/>
                <w:sz w:val="24"/>
              </w:rPr>
            </w:pPr>
            <w:r>
              <w:rPr>
                <w:rFonts w:ascii="Times New Roman" w:hAnsi="Times New Roman" w:cs="Times New Roman"/>
                <w:color w:val="000000"/>
                <w:sz w:val="24"/>
              </w:rPr>
              <w:t>3.Благоустройство военно-мемориальных объектов</w:t>
            </w:r>
          </w:p>
        </w:tc>
      </w:tr>
      <w:tr w:rsidR="007E2D77" w:rsidRPr="007F2D5A" w:rsidTr="00FB6269">
        <w:tc>
          <w:tcPr>
            <w:tcW w:w="1849" w:type="dxa"/>
            <w:tcBorders>
              <w:top w:val="single" w:sz="4" w:space="0" w:color="000000"/>
              <w:left w:val="single" w:sz="4" w:space="0" w:color="000000"/>
              <w:bottom w:val="single" w:sz="4" w:space="0" w:color="000000"/>
            </w:tcBorders>
            <w:shd w:val="clear" w:color="auto" w:fill="auto"/>
          </w:tcPr>
          <w:p w:rsidR="007E2D77" w:rsidRPr="007F2D5A" w:rsidRDefault="007E2D77" w:rsidP="00FB6269">
            <w:pPr>
              <w:autoSpaceDE w:val="0"/>
              <w:snapToGrid w:val="0"/>
              <w:jc w:val="both"/>
            </w:pPr>
            <w:r>
              <w:t>Индикаторы муниципальной программы</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7E2D77" w:rsidRPr="00DD23FA" w:rsidRDefault="007E2D77" w:rsidP="00FB6269">
            <w:pPr>
              <w:pStyle w:val="a5"/>
              <w:jc w:val="both"/>
              <w:rPr>
                <w:rFonts w:ascii="Times New Roman" w:hAnsi="Times New Roman"/>
              </w:rPr>
            </w:pPr>
            <w:r w:rsidRPr="00DD23FA">
              <w:rPr>
                <w:rFonts w:ascii="Times New Roman" w:hAnsi="Times New Roman"/>
              </w:rPr>
              <w:t>1.</w:t>
            </w:r>
            <w:r>
              <w:t xml:space="preserve"> Увеличение количества клубных формирований, творческих коллективов</w:t>
            </w:r>
            <w:r w:rsidRPr="00DD23FA">
              <w:rPr>
                <w:rFonts w:ascii="Times New Roman" w:hAnsi="Times New Roman"/>
              </w:rPr>
              <w:t>;</w:t>
            </w:r>
          </w:p>
          <w:p w:rsidR="007E2D77" w:rsidRPr="00DD23FA" w:rsidRDefault="007E2D77" w:rsidP="00FB6269">
            <w:pPr>
              <w:pStyle w:val="a5"/>
              <w:jc w:val="both"/>
              <w:rPr>
                <w:rFonts w:ascii="Times New Roman" w:hAnsi="Times New Roman"/>
              </w:rPr>
            </w:pPr>
            <w:r>
              <w:rPr>
                <w:rFonts w:ascii="Times New Roman" w:hAnsi="Times New Roman"/>
              </w:rPr>
              <w:t>2</w:t>
            </w:r>
            <w:r w:rsidRPr="00DD23FA">
              <w:rPr>
                <w:rFonts w:ascii="Times New Roman" w:hAnsi="Times New Roman"/>
              </w:rPr>
              <w:t>.</w:t>
            </w:r>
            <w:r>
              <w:t xml:space="preserve"> Увеличение количества культурно-массовых мероприятий</w:t>
            </w:r>
            <w:r w:rsidRPr="00DD23FA">
              <w:rPr>
                <w:rFonts w:ascii="Times New Roman" w:hAnsi="Times New Roman"/>
              </w:rPr>
              <w:t>;</w:t>
            </w:r>
          </w:p>
          <w:p w:rsidR="007E2D77" w:rsidRDefault="007E2D77" w:rsidP="00FB6269">
            <w:pPr>
              <w:pStyle w:val="a5"/>
              <w:jc w:val="both"/>
              <w:rPr>
                <w:rFonts w:ascii="Times New Roman" w:hAnsi="Times New Roman"/>
              </w:rPr>
            </w:pPr>
            <w:r>
              <w:rPr>
                <w:rFonts w:ascii="Times New Roman" w:hAnsi="Times New Roman"/>
              </w:rPr>
              <w:t>3.</w:t>
            </w:r>
            <w:r>
              <w:t xml:space="preserve"> Увеличение количества приобретенных комплектов оборудования, сценических костюмов</w:t>
            </w:r>
            <w:r w:rsidRPr="00DD23FA">
              <w:rPr>
                <w:rFonts w:ascii="Times New Roman" w:hAnsi="Times New Roman"/>
              </w:rPr>
              <w:t>.</w:t>
            </w:r>
          </w:p>
          <w:p w:rsidR="007E2D77" w:rsidRPr="007F2D5A" w:rsidRDefault="007E2D77" w:rsidP="00FB6269">
            <w:pPr>
              <w:pStyle w:val="ConsPlusNonformat"/>
              <w:widowControl/>
              <w:snapToGrid w:val="0"/>
              <w:rPr>
                <w:rFonts w:ascii="Times New Roman" w:hAnsi="Times New Roman"/>
                <w:sz w:val="24"/>
                <w:szCs w:val="24"/>
              </w:rPr>
            </w:pPr>
            <w:r>
              <w:rPr>
                <w:rFonts w:ascii="Times New Roman" w:hAnsi="Times New Roman"/>
                <w:sz w:val="24"/>
                <w:szCs w:val="24"/>
              </w:rPr>
              <w:t>4. П</w:t>
            </w:r>
            <w:r w:rsidRPr="00DD23FA">
              <w:rPr>
                <w:rFonts w:ascii="Times New Roman" w:hAnsi="Times New Roman"/>
                <w:sz w:val="24"/>
                <w:szCs w:val="24"/>
              </w:rPr>
              <w:t xml:space="preserve">ривлечение на контрактной основе физических лиц и организаций для осуществления работ по содержанию территории </w:t>
            </w:r>
            <w:r>
              <w:rPr>
                <w:rFonts w:ascii="Times New Roman" w:hAnsi="Times New Roman"/>
                <w:sz w:val="24"/>
                <w:szCs w:val="24"/>
              </w:rPr>
              <w:t>военно-мемориальных объектов</w:t>
            </w:r>
            <w:r w:rsidRPr="00DD23FA">
              <w:rPr>
                <w:rFonts w:ascii="Times New Roman" w:hAnsi="Times New Roman"/>
                <w:sz w:val="24"/>
                <w:szCs w:val="24"/>
              </w:rPr>
              <w:t xml:space="preserve"> (уборка мусора, скашивание травы, вырезка порослей деревьев и кустарников, побелка деревьев).</w:t>
            </w:r>
          </w:p>
        </w:tc>
      </w:tr>
      <w:tr w:rsidR="007E2D77" w:rsidRPr="007F2D5A" w:rsidTr="00FB6269">
        <w:tc>
          <w:tcPr>
            <w:tcW w:w="1849" w:type="dxa"/>
            <w:tcBorders>
              <w:top w:val="single" w:sz="4" w:space="0" w:color="000000"/>
              <w:left w:val="single" w:sz="4" w:space="0" w:color="000000"/>
              <w:bottom w:val="single" w:sz="4" w:space="0" w:color="000000"/>
            </w:tcBorders>
            <w:shd w:val="clear" w:color="auto" w:fill="auto"/>
          </w:tcPr>
          <w:p w:rsidR="007E2D77" w:rsidRPr="007F2D5A" w:rsidRDefault="007E2D77" w:rsidP="00FB6269">
            <w:pPr>
              <w:autoSpaceDE w:val="0"/>
              <w:snapToGrid w:val="0"/>
              <w:jc w:val="both"/>
            </w:pPr>
            <w:r w:rsidRPr="007F2D5A">
              <w:t>Сроки</w:t>
            </w:r>
            <w:r>
              <w:t xml:space="preserve"> и этапы </w:t>
            </w:r>
            <w:r w:rsidRPr="007F2D5A">
              <w:t xml:space="preserve"> реализации Программы</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7E2D77" w:rsidRPr="007F2D5A" w:rsidRDefault="007E2D77" w:rsidP="00FB6269">
            <w:pPr>
              <w:pStyle w:val="ConsPlusNonformat"/>
              <w:widowControl/>
              <w:snapToGrid w:val="0"/>
              <w:rPr>
                <w:rFonts w:ascii="Times New Roman" w:hAnsi="Times New Roman"/>
                <w:sz w:val="24"/>
                <w:szCs w:val="24"/>
              </w:rPr>
            </w:pPr>
            <w:r>
              <w:rPr>
                <w:rFonts w:ascii="Times New Roman" w:hAnsi="Times New Roman"/>
                <w:sz w:val="24"/>
                <w:szCs w:val="24"/>
              </w:rPr>
              <w:t>2019</w:t>
            </w:r>
            <w:r w:rsidRPr="007F2D5A">
              <w:rPr>
                <w:rFonts w:ascii="Times New Roman" w:hAnsi="Times New Roman"/>
                <w:sz w:val="24"/>
                <w:szCs w:val="24"/>
              </w:rPr>
              <w:t>-202</w:t>
            </w:r>
            <w:r w:rsidR="00970168">
              <w:rPr>
                <w:rFonts w:ascii="Times New Roman" w:hAnsi="Times New Roman"/>
                <w:sz w:val="24"/>
                <w:szCs w:val="24"/>
              </w:rPr>
              <w:t>4</w:t>
            </w:r>
            <w:r w:rsidRPr="007F2D5A">
              <w:rPr>
                <w:rFonts w:ascii="Times New Roman" w:hAnsi="Times New Roman"/>
                <w:sz w:val="24"/>
                <w:szCs w:val="24"/>
              </w:rPr>
              <w:t xml:space="preserve"> годы</w:t>
            </w:r>
          </w:p>
          <w:p w:rsidR="007E2D77" w:rsidRPr="007F2D5A" w:rsidRDefault="007E2D77" w:rsidP="00FB6269">
            <w:pPr>
              <w:pStyle w:val="ConsPlusNonformat"/>
              <w:widowControl/>
              <w:rPr>
                <w:rFonts w:ascii="Times New Roman" w:hAnsi="Times New Roman"/>
                <w:sz w:val="24"/>
                <w:szCs w:val="24"/>
              </w:rPr>
            </w:pPr>
          </w:p>
        </w:tc>
      </w:tr>
      <w:tr w:rsidR="007E2D77" w:rsidRPr="007F2D5A" w:rsidTr="00FB6269">
        <w:tc>
          <w:tcPr>
            <w:tcW w:w="1849" w:type="dxa"/>
            <w:tcBorders>
              <w:top w:val="single" w:sz="4" w:space="0" w:color="000000"/>
              <w:left w:val="single" w:sz="4" w:space="0" w:color="000000"/>
              <w:bottom w:val="single" w:sz="4" w:space="0" w:color="000000"/>
            </w:tcBorders>
            <w:shd w:val="clear" w:color="auto" w:fill="auto"/>
          </w:tcPr>
          <w:p w:rsidR="007E2D77" w:rsidRPr="007F2D5A" w:rsidRDefault="007E2D77" w:rsidP="00FB6269">
            <w:pPr>
              <w:snapToGrid w:val="0"/>
            </w:pPr>
            <w:r w:rsidRPr="007F2D5A">
              <w:t>Объемы финансирования Программы</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7E2D77" w:rsidRPr="007F2D5A" w:rsidRDefault="007E2D77" w:rsidP="00FB6269">
            <w:pPr>
              <w:pStyle w:val="Default"/>
            </w:pPr>
            <w:r w:rsidRPr="007F2D5A">
              <w:t xml:space="preserve">Общий объем финансирования Программы составляет </w:t>
            </w:r>
          </w:p>
          <w:p w:rsidR="007E2D77" w:rsidRPr="007F2D5A" w:rsidRDefault="00925017" w:rsidP="00FB6269">
            <w:pPr>
              <w:pStyle w:val="Default"/>
            </w:pPr>
            <w:r>
              <w:t>17</w:t>
            </w:r>
            <w:r w:rsidR="005970E4">
              <w:t>353,0</w:t>
            </w:r>
            <w:r w:rsidR="007E2D77" w:rsidRPr="007F2D5A">
              <w:t xml:space="preserve"> тыс. руб., из них из бюджета сельского поселения (далее МБ) –</w:t>
            </w:r>
            <w:r w:rsidR="007E2D77">
              <w:t xml:space="preserve"> </w:t>
            </w:r>
            <w:r>
              <w:t>17</w:t>
            </w:r>
            <w:r w:rsidR="005970E4">
              <w:t>353,0</w:t>
            </w:r>
            <w:r w:rsidR="007E2D77" w:rsidRPr="007F2D5A">
              <w:t xml:space="preserve"> тыс</w:t>
            </w:r>
            <w:proofErr w:type="gramStart"/>
            <w:r w:rsidR="007E2D77" w:rsidRPr="007F2D5A">
              <w:t>.р</w:t>
            </w:r>
            <w:proofErr w:type="gramEnd"/>
            <w:r w:rsidR="007E2D77" w:rsidRPr="007F2D5A">
              <w:t xml:space="preserve">уб. </w:t>
            </w:r>
          </w:p>
          <w:p w:rsidR="007E2D77" w:rsidRPr="007F2D5A" w:rsidRDefault="007E2D77" w:rsidP="00970168">
            <w:pPr>
              <w:pStyle w:val="ConsPlusCell"/>
              <w:tabs>
                <w:tab w:val="center" w:pos="3861"/>
              </w:tabs>
              <w:jc w:val="both"/>
              <w:rPr>
                <w:rFonts w:ascii="Times New Roman" w:hAnsi="Times New Roman" w:cs="Times New Roman"/>
                <w:sz w:val="24"/>
              </w:rPr>
            </w:pPr>
            <w:r w:rsidRPr="007F2D5A">
              <w:rPr>
                <w:rFonts w:ascii="Times New Roman" w:hAnsi="Times New Roman" w:cs="Times New Roman"/>
                <w:sz w:val="24"/>
              </w:rPr>
              <w:t>2019 г–</w:t>
            </w:r>
            <w:r w:rsidR="00925017">
              <w:rPr>
                <w:rFonts w:ascii="Times New Roman" w:hAnsi="Times New Roman" w:cs="Times New Roman"/>
                <w:sz w:val="24"/>
              </w:rPr>
              <w:t>3268,4</w:t>
            </w:r>
            <w:r w:rsidRPr="007F2D5A">
              <w:rPr>
                <w:rFonts w:ascii="Times New Roman" w:hAnsi="Times New Roman" w:cs="Times New Roman"/>
                <w:sz w:val="24"/>
              </w:rPr>
              <w:t xml:space="preserve"> </w:t>
            </w:r>
            <w:r>
              <w:rPr>
                <w:rFonts w:ascii="Times New Roman" w:hAnsi="Times New Roman" w:cs="Times New Roman"/>
                <w:sz w:val="24"/>
              </w:rPr>
              <w:t>тыс</w:t>
            </w:r>
            <w:proofErr w:type="gramStart"/>
            <w:r>
              <w:rPr>
                <w:rFonts w:ascii="Times New Roman" w:hAnsi="Times New Roman" w:cs="Times New Roman"/>
                <w:sz w:val="24"/>
              </w:rPr>
              <w:t>.р</w:t>
            </w:r>
            <w:proofErr w:type="gramEnd"/>
            <w:r>
              <w:rPr>
                <w:rFonts w:ascii="Times New Roman" w:hAnsi="Times New Roman" w:cs="Times New Roman"/>
                <w:sz w:val="24"/>
              </w:rPr>
              <w:t>уб.</w:t>
            </w:r>
            <w:r w:rsidR="00970168">
              <w:rPr>
                <w:rFonts w:ascii="Times New Roman" w:hAnsi="Times New Roman" w:cs="Times New Roman"/>
                <w:sz w:val="24"/>
              </w:rPr>
              <w:tab/>
              <w:t xml:space="preserve">2022 г - </w:t>
            </w:r>
            <w:r w:rsidR="005970E4">
              <w:rPr>
                <w:rFonts w:ascii="Times New Roman" w:hAnsi="Times New Roman" w:cs="Times New Roman"/>
                <w:sz w:val="24"/>
              </w:rPr>
              <w:t>3068,3</w:t>
            </w:r>
            <w:r w:rsidR="00970168">
              <w:rPr>
                <w:rFonts w:ascii="Times New Roman" w:hAnsi="Times New Roman" w:cs="Times New Roman"/>
                <w:sz w:val="24"/>
              </w:rPr>
              <w:t xml:space="preserve"> тыс.руб.</w:t>
            </w:r>
          </w:p>
          <w:p w:rsidR="007E2D77" w:rsidRPr="007F2D5A" w:rsidRDefault="007E2D77" w:rsidP="00970168">
            <w:pPr>
              <w:pStyle w:val="ConsPlusCell"/>
              <w:tabs>
                <w:tab w:val="center" w:pos="3861"/>
              </w:tabs>
              <w:jc w:val="both"/>
              <w:rPr>
                <w:rFonts w:ascii="Times New Roman" w:hAnsi="Times New Roman" w:cs="Times New Roman"/>
                <w:sz w:val="24"/>
              </w:rPr>
            </w:pPr>
            <w:r>
              <w:rPr>
                <w:rFonts w:ascii="Times New Roman" w:hAnsi="Times New Roman" w:cs="Times New Roman"/>
                <w:sz w:val="24"/>
              </w:rPr>
              <w:t>2020 г–</w:t>
            </w:r>
            <w:r w:rsidR="005970E4">
              <w:rPr>
                <w:rFonts w:ascii="Times New Roman" w:hAnsi="Times New Roman" w:cs="Times New Roman"/>
                <w:sz w:val="24"/>
              </w:rPr>
              <w:t>1703,3</w:t>
            </w:r>
            <w:r>
              <w:rPr>
                <w:rFonts w:ascii="Times New Roman" w:hAnsi="Times New Roman" w:cs="Times New Roman"/>
                <w:sz w:val="24"/>
              </w:rPr>
              <w:t xml:space="preserve"> тыс</w:t>
            </w:r>
            <w:proofErr w:type="gramStart"/>
            <w:r>
              <w:rPr>
                <w:rFonts w:ascii="Times New Roman" w:hAnsi="Times New Roman" w:cs="Times New Roman"/>
                <w:sz w:val="24"/>
              </w:rPr>
              <w:t>.р</w:t>
            </w:r>
            <w:proofErr w:type="gramEnd"/>
            <w:r>
              <w:rPr>
                <w:rFonts w:ascii="Times New Roman" w:hAnsi="Times New Roman" w:cs="Times New Roman"/>
                <w:sz w:val="24"/>
              </w:rPr>
              <w:t>уб.</w:t>
            </w:r>
            <w:r w:rsidR="00970168">
              <w:rPr>
                <w:rFonts w:ascii="Times New Roman" w:hAnsi="Times New Roman" w:cs="Times New Roman"/>
                <w:sz w:val="24"/>
              </w:rPr>
              <w:tab/>
              <w:t xml:space="preserve">2023 г- </w:t>
            </w:r>
            <w:r w:rsidR="005970E4">
              <w:rPr>
                <w:rFonts w:ascii="Times New Roman" w:hAnsi="Times New Roman" w:cs="Times New Roman"/>
                <w:sz w:val="24"/>
              </w:rPr>
              <w:t xml:space="preserve">3068,3 </w:t>
            </w:r>
            <w:r w:rsidR="00970168">
              <w:rPr>
                <w:rFonts w:ascii="Times New Roman" w:hAnsi="Times New Roman" w:cs="Times New Roman"/>
                <w:sz w:val="24"/>
              </w:rPr>
              <w:t>тыс.руб.</w:t>
            </w:r>
          </w:p>
          <w:p w:rsidR="007E2D77" w:rsidRPr="007F2D5A" w:rsidRDefault="007E2D77" w:rsidP="005970E4">
            <w:pPr>
              <w:pStyle w:val="ConsPlusCell"/>
              <w:tabs>
                <w:tab w:val="center" w:pos="3861"/>
              </w:tabs>
              <w:jc w:val="both"/>
              <w:rPr>
                <w:rFonts w:ascii="Times New Roman" w:hAnsi="Times New Roman"/>
                <w:sz w:val="24"/>
              </w:rPr>
            </w:pPr>
            <w:r w:rsidRPr="007F2D5A">
              <w:rPr>
                <w:rFonts w:ascii="Times New Roman" w:hAnsi="Times New Roman" w:cs="Times New Roman"/>
                <w:sz w:val="24"/>
              </w:rPr>
              <w:t xml:space="preserve">2021 </w:t>
            </w:r>
            <w:r>
              <w:rPr>
                <w:rFonts w:ascii="Times New Roman" w:hAnsi="Times New Roman" w:cs="Times New Roman"/>
                <w:sz w:val="24"/>
              </w:rPr>
              <w:t xml:space="preserve">г – </w:t>
            </w:r>
            <w:r w:rsidR="005970E4">
              <w:rPr>
                <w:rFonts w:ascii="Times New Roman" w:hAnsi="Times New Roman" w:cs="Times New Roman"/>
                <w:sz w:val="24"/>
              </w:rPr>
              <w:t>3176,4</w:t>
            </w:r>
            <w:r>
              <w:rPr>
                <w:rFonts w:ascii="Times New Roman" w:hAnsi="Times New Roman" w:cs="Times New Roman"/>
                <w:sz w:val="24"/>
              </w:rPr>
              <w:t xml:space="preserve"> тыс</w:t>
            </w:r>
            <w:proofErr w:type="gramStart"/>
            <w:r>
              <w:rPr>
                <w:rFonts w:ascii="Times New Roman" w:hAnsi="Times New Roman" w:cs="Times New Roman"/>
                <w:sz w:val="24"/>
              </w:rPr>
              <w:t>.р</w:t>
            </w:r>
            <w:proofErr w:type="gramEnd"/>
            <w:r>
              <w:rPr>
                <w:rFonts w:ascii="Times New Roman" w:hAnsi="Times New Roman" w:cs="Times New Roman"/>
                <w:sz w:val="24"/>
              </w:rPr>
              <w:t>уб.</w:t>
            </w:r>
            <w:r w:rsidR="00970168">
              <w:rPr>
                <w:rFonts w:ascii="Times New Roman" w:hAnsi="Times New Roman" w:cs="Times New Roman"/>
                <w:sz w:val="24"/>
              </w:rPr>
              <w:tab/>
              <w:t xml:space="preserve">2024 г - </w:t>
            </w:r>
            <w:r w:rsidR="005970E4">
              <w:rPr>
                <w:rFonts w:ascii="Times New Roman" w:hAnsi="Times New Roman" w:cs="Times New Roman"/>
                <w:sz w:val="24"/>
              </w:rPr>
              <w:t xml:space="preserve">3068,3 </w:t>
            </w:r>
            <w:r w:rsidR="00970168">
              <w:rPr>
                <w:rFonts w:ascii="Times New Roman" w:hAnsi="Times New Roman" w:cs="Times New Roman"/>
                <w:sz w:val="24"/>
              </w:rPr>
              <w:t>тыс.руб.</w:t>
            </w:r>
          </w:p>
        </w:tc>
      </w:tr>
      <w:tr w:rsidR="007E2D77" w:rsidRPr="007F2D5A" w:rsidTr="00FB6269">
        <w:tc>
          <w:tcPr>
            <w:tcW w:w="1849" w:type="dxa"/>
            <w:tcBorders>
              <w:top w:val="single" w:sz="4" w:space="0" w:color="000000"/>
              <w:left w:val="single" w:sz="4" w:space="0" w:color="000000"/>
              <w:bottom w:val="single" w:sz="4" w:space="0" w:color="000000"/>
            </w:tcBorders>
            <w:shd w:val="clear" w:color="auto" w:fill="auto"/>
          </w:tcPr>
          <w:p w:rsidR="007E2D77" w:rsidRPr="007F2D5A" w:rsidRDefault="007E2D77" w:rsidP="00FB6269">
            <w:pPr>
              <w:pStyle w:val="ConsPlusNonformat"/>
              <w:widowControl/>
              <w:snapToGrid w:val="0"/>
              <w:jc w:val="both"/>
              <w:rPr>
                <w:rFonts w:ascii="Times New Roman" w:hAnsi="Times New Roman"/>
                <w:sz w:val="24"/>
                <w:szCs w:val="24"/>
              </w:rPr>
            </w:pPr>
            <w:r w:rsidRPr="007F2D5A">
              <w:rPr>
                <w:rFonts w:ascii="Times New Roman" w:hAnsi="Times New Roman"/>
                <w:sz w:val="24"/>
                <w:szCs w:val="24"/>
              </w:rPr>
              <w:t>Ожидаемые р</w:t>
            </w:r>
            <w:r>
              <w:rPr>
                <w:rFonts w:ascii="Times New Roman" w:hAnsi="Times New Roman"/>
                <w:sz w:val="24"/>
                <w:szCs w:val="24"/>
              </w:rPr>
              <w:t xml:space="preserve">езультаты       реализации </w:t>
            </w:r>
            <w:r w:rsidRPr="007F2D5A">
              <w:rPr>
                <w:rFonts w:ascii="Times New Roman" w:hAnsi="Times New Roman"/>
                <w:sz w:val="24"/>
                <w:szCs w:val="24"/>
              </w:rPr>
              <w:t>Программы</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7E2D77" w:rsidRPr="00915507" w:rsidRDefault="007E2D77" w:rsidP="00FB6269">
            <w:pPr>
              <w:pStyle w:val="a5"/>
              <w:jc w:val="both"/>
              <w:rPr>
                <w:rFonts w:ascii="Times New Roman" w:hAnsi="Times New Roman"/>
              </w:rPr>
            </w:pPr>
            <w:r w:rsidRPr="007F2D5A">
              <w:rPr>
                <w:rFonts w:ascii="Times New Roman" w:hAnsi="Times New Roman"/>
              </w:rPr>
              <w:t xml:space="preserve"> </w:t>
            </w:r>
            <w:r w:rsidRPr="00915507">
              <w:rPr>
                <w:rFonts w:ascii="Times New Roman" w:hAnsi="Times New Roman"/>
              </w:rPr>
              <w:t>- Укрепление единого культурного пространства  сельского поселения;</w:t>
            </w:r>
          </w:p>
          <w:p w:rsidR="007E2D77" w:rsidRPr="00915507" w:rsidRDefault="007E2D77" w:rsidP="00FB6269">
            <w:pPr>
              <w:pStyle w:val="a5"/>
              <w:jc w:val="both"/>
              <w:rPr>
                <w:rFonts w:ascii="Times New Roman" w:hAnsi="Times New Roman"/>
              </w:rPr>
            </w:pPr>
            <w:r w:rsidRPr="00915507">
              <w:rPr>
                <w:rFonts w:ascii="Times New Roman" w:hAnsi="Times New Roman"/>
              </w:rPr>
              <w:t>- Создание благоприятных условий для творческой деятельности самодеятельных художественных коллективов и отдельных исполнителей;</w:t>
            </w:r>
          </w:p>
          <w:p w:rsidR="007E2D77" w:rsidRPr="00915507" w:rsidRDefault="007E2D77" w:rsidP="00FB6269">
            <w:pPr>
              <w:pStyle w:val="a5"/>
              <w:jc w:val="both"/>
              <w:rPr>
                <w:rFonts w:ascii="Times New Roman" w:hAnsi="Times New Roman"/>
              </w:rPr>
            </w:pPr>
            <w:r w:rsidRPr="00915507">
              <w:rPr>
                <w:rFonts w:ascii="Times New Roman" w:hAnsi="Times New Roman"/>
              </w:rPr>
              <w:t xml:space="preserve">- Увеличение удельного веса населения сельского поселения в  </w:t>
            </w:r>
            <w:proofErr w:type="spellStart"/>
            <w:r w:rsidRPr="00915507">
              <w:rPr>
                <w:rFonts w:ascii="Times New Roman" w:hAnsi="Times New Roman"/>
              </w:rPr>
              <w:t>культурно-досуговых</w:t>
            </w:r>
            <w:proofErr w:type="spellEnd"/>
            <w:r w:rsidRPr="00915507">
              <w:rPr>
                <w:rFonts w:ascii="Times New Roman" w:hAnsi="Times New Roman"/>
              </w:rPr>
              <w:t xml:space="preserve"> мероприятиях, проводимых учреждениями культуры;</w:t>
            </w:r>
          </w:p>
          <w:p w:rsidR="007E2D77" w:rsidRPr="007F2D5A" w:rsidRDefault="007E2D77" w:rsidP="00FB6269">
            <w:pPr>
              <w:pStyle w:val="ConsPlusNonformat"/>
              <w:widowControl/>
              <w:snapToGrid w:val="0"/>
              <w:ind w:left="-108"/>
              <w:jc w:val="both"/>
              <w:rPr>
                <w:rFonts w:ascii="Times New Roman" w:hAnsi="Times New Roman"/>
                <w:sz w:val="24"/>
                <w:szCs w:val="24"/>
              </w:rPr>
            </w:pPr>
            <w:r w:rsidRPr="00915507">
              <w:rPr>
                <w:rFonts w:ascii="Times New Roman" w:hAnsi="Times New Roman"/>
                <w:sz w:val="24"/>
                <w:szCs w:val="24"/>
              </w:rPr>
              <w:t>- Освоение новых форм и направлений культурной деятельности.</w:t>
            </w:r>
            <w:r>
              <w:rPr>
                <w:rFonts w:ascii="Times New Roman" w:hAnsi="Times New Roman"/>
                <w:sz w:val="28"/>
                <w:szCs w:val="28"/>
              </w:rPr>
              <w:t xml:space="preserve"> </w:t>
            </w:r>
          </w:p>
        </w:tc>
      </w:tr>
    </w:tbl>
    <w:p w:rsidR="007E2D77" w:rsidRDefault="007E2D77" w:rsidP="00041926">
      <w:pPr>
        <w:jc w:val="center"/>
      </w:pPr>
    </w:p>
    <w:p w:rsidR="00AE4B50" w:rsidRDefault="00AE4B50" w:rsidP="00041926">
      <w:pPr>
        <w:jc w:val="center"/>
      </w:pPr>
    </w:p>
    <w:p w:rsidR="00AE4B50" w:rsidRDefault="00AE4B50" w:rsidP="00041926">
      <w:pPr>
        <w:jc w:val="center"/>
      </w:pPr>
    </w:p>
    <w:p w:rsidR="00AE4B50" w:rsidRDefault="00AE4B50" w:rsidP="00041926">
      <w:pPr>
        <w:jc w:val="center"/>
      </w:pPr>
    </w:p>
    <w:p w:rsidR="00AE4B50" w:rsidRDefault="00AE4B50" w:rsidP="00AE4B50">
      <w:pPr>
        <w:jc w:val="center"/>
        <w:rPr>
          <w:b/>
          <w:sz w:val="28"/>
          <w:szCs w:val="28"/>
        </w:rPr>
      </w:pPr>
      <w:r>
        <w:rPr>
          <w:b/>
          <w:sz w:val="28"/>
          <w:szCs w:val="28"/>
        </w:rPr>
        <w:lastRenderedPageBreak/>
        <w:t>ПАСПОРТ</w:t>
      </w:r>
    </w:p>
    <w:p w:rsidR="00AE4B50" w:rsidRDefault="00AE4B50" w:rsidP="00AE4B50">
      <w:pPr>
        <w:jc w:val="center"/>
        <w:rPr>
          <w:sz w:val="28"/>
          <w:szCs w:val="28"/>
        </w:rPr>
      </w:pPr>
      <w:r>
        <w:rPr>
          <w:b/>
          <w:sz w:val="28"/>
          <w:szCs w:val="28"/>
        </w:rPr>
        <w:t>муниципальной программы «Развитие потребительской кооперации в сельском поселении «Деревня Шумятино»</w:t>
      </w:r>
    </w:p>
    <w:p w:rsidR="00AE4B50" w:rsidRDefault="00AE4B50" w:rsidP="00AE4B50">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06"/>
        <w:gridCol w:w="6965"/>
      </w:tblGrid>
      <w:tr w:rsidR="00AE4B50" w:rsidTr="00AE4B50">
        <w:tc>
          <w:tcPr>
            <w:tcW w:w="2660" w:type="dxa"/>
            <w:tcBorders>
              <w:top w:val="single" w:sz="4" w:space="0" w:color="auto"/>
              <w:left w:val="single" w:sz="4" w:space="0" w:color="auto"/>
              <w:bottom w:val="single" w:sz="4" w:space="0" w:color="auto"/>
              <w:right w:val="single" w:sz="4" w:space="0" w:color="auto"/>
            </w:tcBorders>
            <w:vAlign w:val="center"/>
            <w:hideMark/>
          </w:tcPr>
          <w:p w:rsidR="00AE4B50" w:rsidRDefault="00AE4B50">
            <w:pPr>
              <w:jc w:val="center"/>
              <w:rPr>
                <w:b/>
              </w:rPr>
            </w:pPr>
            <w:r>
              <w:rPr>
                <w:b/>
              </w:rPr>
              <w:t>Наименование программы</w:t>
            </w:r>
          </w:p>
        </w:tc>
        <w:tc>
          <w:tcPr>
            <w:tcW w:w="7348" w:type="dxa"/>
            <w:tcBorders>
              <w:top w:val="single" w:sz="4" w:space="0" w:color="auto"/>
              <w:left w:val="single" w:sz="4" w:space="0" w:color="auto"/>
              <w:bottom w:val="single" w:sz="4" w:space="0" w:color="auto"/>
              <w:right w:val="single" w:sz="4" w:space="0" w:color="auto"/>
            </w:tcBorders>
            <w:hideMark/>
          </w:tcPr>
          <w:p w:rsidR="00AE4B50" w:rsidRDefault="00AE4B50">
            <w:pPr>
              <w:rPr>
                <w:sz w:val="27"/>
                <w:szCs w:val="27"/>
              </w:rPr>
            </w:pPr>
            <w:r>
              <w:rPr>
                <w:sz w:val="27"/>
                <w:szCs w:val="27"/>
              </w:rPr>
              <w:t>Муниципальная программа «Развитие потребительской кооперации в сельском поселении «Деревня Шумятино»</w:t>
            </w:r>
          </w:p>
        </w:tc>
      </w:tr>
      <w:tr w:rsidR="00AE4B50" w:rsidTr="00AE4B50">
        <w:tc>
          <w:tcPr>
            <w:tcW w:w="2660" w:type="dxa"/>
            <w:tcBorders>
              <w:top w:val="single" w:sz="4" w:space="0" w:color="auto"/>
              <w:left w:val="single" w:sz="4" w:space="0" w:color="auto"/>
              <w:bottom w:val="single" w:sz="4" w:space="0" w:color="auto"/>
              <w:right w:val="single" w:sz="4" w:space="0" w:color="auto"/>
            </w:tcBorders>
            <w:vAlign w:val="center"/>
            <w:hideMark/>
          </w:tcPr>
          <w:p w:rsidR="00AE4B50" w:rsidRDefault="00AE4B50">
            <w:pPr>
              <w:jc w:val="center"/>
              <w:rPr>
                <w:b/>
              </w:rPr>
            </w:pPr>
            <w:r>
              <w:rPr>
                <w:b/>
              </w:rPr>
              <w:t>Заказчик программы</w:t>
            </w:r>
          </w:p>
        </w:tc>
        <w:tc>
          <w:tcPr>
            <w:tcW w:w="7348" w:type="dxa"/>
            <w:tcBorders>
              <w:top w:val="single" w:sz="4" w:space="0" w:color="auto"/>
              <w:left w:val="single" w:sz="4" w:space="0" w:color="auto"/>
              <w:bottom w:val="single" w:sz="4" w:space="0" w:color="auto"/>
              <w:right w:val="single" w:sz="4" w:space="0" w:color="auto"/>
            </w:tcBorders>
            <w:hideMark/>
          </w:tcPr>
          <w:p w:rsidR="00AE4B50" w:rsidRDefault="00AE4B50">
            <w:pPr>
              <w:rPr>
                <w:sz w:val="27"/>
                <w:szCs w:val="27"/>
              </w:rPr>
            </w:pPr>
            <w:r>
              <w:rPr>
                <w:sz w:val="27"/>
                <w:szCs w:val="27"/>
              </w:rPr>
              <w:t>Администрация сельского поселения</w:t>
            </w:r>
          </w:p>
        </w:tc>
      </w:tr>
      <w:tr w:rsidR="00AE4B50" w:rsidTr="00AE4B50">
        <w:tc>
          <w:tcPr>
            <w:tcW w:w="2660" w:type="dxa"/>
            <w:tcBorders>
              <w:top w:val="single" w:sz="4" w:space="0" w:color="auto"/>
              <w:left w:val="single" w:sz="4" w:space="0" w:color="auto"/>
              <w:bottom w:val="single" w:sz="4" w:space="0" w:color="auto"/>
              <w:right w:val="single" w:sz="4" w:space="0" w:color="auto"/>
            </w:tcBorders>
            <w:vAlign w:val="center"/>
            <w:hideMark/>
          </w:tcPr>
          <w:p w:rsidR="00AE4B50" w:rsidRDefault="00AE4B50">
            <w:pPr>
              <w:jc w:val="center"/>
              <w:rPr>
                <w:b/>
              </w:rPr>
            </w:pPr>
            <w:r>
              <w:rPr>
                <w:b/>
              </w:rPr>
              <w:t>Цель программы</w:t>
            </w:r>
          </w:p>
        </w:tc>
        <w:tc>
          <w:tcPr>
            <w:tcW w:w="7348" w:type="dxa"/>
            <w:tcBorders>
              <w:top w:val="single" w:sz="4" w:space="0" w:color="auto"/>
              <w:left w:val="single" w:sz="4" w:space="0" w:color="auto"/>
              <w:bottom w:val="single" w:sz="4" w:space="0" w:color="auto"/>
              <w:right w:val="single" w:sz="4" w:space="0" w:color="auto"/>
            </w:tcBorders>
            <w:hideMark/>
          </w:tcPr>
          <w:p w:rsidR="00AE4B50" w:rsidRDefault="00AE4B50">
            <w:pPr>
              <w:rPr>
                <w:sz w:val="27"/>
                <w:szCs w:val="27"/>
              </w:rPr>
            </w:pPr>
            <w:r>
              <w:rPr>
                <w:sz w:val="27"/>
                <w:szCs w:val="27"/>
              </w:rPr>
              <w:t>Повышение роли потребительской кооперации в обеспечении населения продовольствием, промышленными  товарами, бытовыми услугами и расширение деятельности по заготовкам сельскохозяйственных продуктов и сырья в крестьянских (фермерских) и личных подсобных хозяйствах граждан и у других товаропроизводителей</w:t>
            </w:r>
          </w:p>
        </w:tc>
      </w:tr>
      <w:tr w:rsidR="00AE4B50" w:rsidTr="00AE4B50">
        <w:tc>
          <w:tcPr>
            <w:tcW w:w="2660" w:type="dxa"/>
            <w:tcBorders>
              <w:top w:val="single" w:sz="4" w:space="0" w:color="auto"/>
              <w:left w:val="single" w:sz="4" w:space="0" w:color="auto"/>
              <w:bottom w:val="single" w:sz="4" w:space="0" w:color="auto"/>
              <w:right w:val="single" w:sz="4" w:space="0" w:color="auto"/>
            </w:tcBorders>
            <w:vAlign w:val="center"/>
            <w:hideMark/>
          </w:tcPr>
          <w:p w:rsidR="00AE4B50" w:rsidRDefault="00AE4B50">
            <w:pPr>
              <w:jc w:val="center"/>
              <w:rPr>
                <w:b/>
              </w:rPr>
            </w:pPr>
            <w:r>
              <w:rPr>
                <w:b/>
              </w:rPr>
              <w:t>Задачи программы</w:t>
            </w:r>
          </w:p>
        </w:tc>
        <w:tc>
          <w:tcPr>
            <w:tcW w:w="7348" w:type="dxa"/>
            <w:tcBorders>
              <w:top w:val="single" w:sz="4" w:space="0" w:color="auto"/>
              <w:left w:val="single" w:sz="4" w:space="0" w:color="auto"/>
              <w:bottom w:val="single" w:sz="4" w:space="0" w:color="auto"/>
              <w:right w:val="single" w:sz="4" w:space="0" w:color="auto"/>
            </w:tcBorders>
            <w:hideMark/>
          </w:tcPr>
          <w:p w:rsidR="00AE4B50" w:rsidRDefault="00AE4B50">
            <w:pPr>
              <w:rPr>
                <w:sz w:val="27"/>
                <w:szCs w:val="27"/>
              </w:rPr>
            </w:pPr>
            <w:r>
              <w:rPr>
                <w:sz w:val="27"/>
                <w:szCs w:val="27"/>
              </w:rPr>
              <w:t>Оздоровление финансового положения предприятия потребительской кооперации за счет:</w:t>
            </w:r>
          </w:p>
          <w:p w:rsidR="00AE4B50" w:rsidRDefault="00AE4B50">
            <w:pPr>
              <w:rPr>
                <w:sz w:val="27"/>
                <w:szCs w:val="27"/>
              </w:rPr>
            </w:pPr>
            <w:r>
              <w:rPr>
                <w:sz w:val="27"/>
                <w:szCs w:val="27"/>
              </w:rPr>
              <w:t>-расширения торговой и заготовительной деятельности;</w:t>
            </w:r>
          </w:p>
          <w:p w:rsidR="00AE4B50" w:rsidRDefault="00AE4B50">
            <w:pPr>
              <w:rPr>
                <w:sz w:val="27"/>
                <w:szCs w:val="27"/>
              </w:rPr>
            </w:pPr>
            <w:r>
              <w:rPr>
                <w:sz w:val="27"/>
                <w:szCs w:val="27"/>
              </w:rPr>
              <w:t>-обеспечения гарантированных закупок сельскохозяйственной продукции и сырья в личных подсобных и крестьянских (фермерских) хозяйствах населения района;</w:t>
            </w:r>
          </w:p>
          <w:p w:rsidR="00AE4B50" w:rsidRDefault="00AE4B50">
            <w:pPr>
              <w:rPr>
                <w:sz w:val="27"/>
                <w:szCs w:val="27"/>
              </w:rPr>
            </w:pPr>
            <w:r>
              <w:rPr>
                <w:sz w:val="27"/>
                <w:szCs w:val="27"/>
              </w:rPr>
              <w:t>-увеличения оборота розничной торговли за счет вовлечения в товарооборот продукции и сырья;</w:t>
            </w:r>
          </w:p>
          <w:p w:rsidR="00AE4B50" w:rsidRDefault="00AE4B50">
            <w:pPr>
              <w:rPr>
                <w:sz w:val="27"/>
                <w:szCs w:val="27"/>
              </w:rPr>
            </w:pPr>
            <w:r>
              <w:rPr>
                <w:sz w:val="27"/>
                <w:szCs w:val="27"/>
              </w:rPr>
              <w:t>-организации эффективной переработки сельскохозяйственной продукции и сырья;</w:t>
            </w:r>
          </w:p>
          <w:p w:rsidR="00AE4B50" w:rsidRDefault="00AE4B50">
            <w:pPr>
              <w:rPr>
                <w:sz w:val="27"/>
                <w:szCs w:val="27"/>
              </w:rPr>
            </w:pPr>
            <w:r>
              <w:rPr>
                <w:sz w:val="27"/>
                <w:szCs w:val="27"/>
              </w:rPr>
              <w:t>-сокращения непроизводственных расходов и потерь, более рационального использования собственных оборотных средств;</w:t>
            </w:r>
          </w:p>
          <w:p w:rsidR="00AE4B50" w:rsidRDefault="00AE4B50">
            <w:pPr>
              <w:rPr>
                <w:color w:val="FF0000"/>
                <w:sz w:val="27"/>
                <w:szCs w:val="27"/>
              </w:rPr>
            </w:pPr>
            <w:r>
              <w:rPr>
                <w:sz w:val="27"/>
                <w:szCs w:val="27"/>
              </w:rPr>
              <w:t>-содействия организации подготовки и повышению квалификации кадров для потребительской кооперации;</w:t>
            </w:r>
          </w:p>
          <w:p w:rsidR="00AE4B50" w:rsidRDefault="00AE4B50">
            <w:pPr>
              <w:rPr>
                <w:sz w:val="27"/>
                <w:szCs w:val="27"/>
              </w:rPr>
            </w:pPr>
            <w:r>
              <w:rPr>
                <w:sz w:val="27"/>
                <w:szCs w:val="27"/>
              </w:rPr>
              <w:t>-повышения уровня занятости сельского населения района на основе сохранения существующих и создания новых рабочих мест</w:t>
            </w:r>
          </w:p>
        </w:tc>
      </w:tr>
      <w:tr w:rsidR="00AE4B50" w:rsidTr="00AE4B50">
        <w:tc>
          <w:tcPr>
            <w:tcW w:w="2660" w:type="dxa"/>
            <w:tcBorders>
              <w:top w:val="single" w:sz="4" w:space="0" w:color="auto"/>
              <w:left w:val="single" w:sz="4" w:space="0" w:color="auto"/>
              <w:bottom w:val="single" w:sz="4" w:space="0" w:color="auto"/>
              <w:right w:val="single" w:sz="4" w:space="0" w:color="auto"/>
            </w:tcBorders>
            <w:vAlign w:val="center"/>
            <w:hideMark/>
          </w:tcPr>
          <w:p w:rsidR="00AE4B50" w:rsidRDefault="00AE4B50">
            <w:pPr>
              <w:jc w:val="center"/>
              <w:rPr>
                <w:b/>
              </w:rPr>
            </w:pPr>
            <w:r>
              <w:rPr>
                <w:b/>
              </w:rPr>
              <w:t>Исполнители программы</w:t>
            </w:r>
          </w:p>
        </w:tc>
        <w:tc>
          <w:tcPr>
            <w:tcW w:w="7348" w:type="dxa"/>
            <w:tcBorders>
              <w:top w:val="single" w:sz="4" w:space="0" w:color="auto"/>
              <w:left w:val="single" w:sz="4" w:space="0" w:color="auto"/>
              <w:bottom w:val="single" w:sz="4" w:space="0" w:color="auto"/>
              <w:right w:val="single" w:sz="4" w:space="0" w:color="auto"/>
            </w:tcBorders>
            <w:hideMark/>
          </w:tcPr>
          <w:p w:rsidR="00AE4B50" w:rsidRDefault="00AE4B50">
            <w:pPr>
              <w:rPr>
                <w:b/>
                <w:sz w:val="27"/>
                <w:szCs w:val="27"/>
              </w:rPr>
            </w:pPr>
            <w:r>
              <w:rPr>
                <w:sz w:val="27"/>
                <w:szCs w:val="27"/>
              </w:rPr>
              <w:t>Организации потребительской кооперации, зарегистрированные и действующие на территории Малоярославецкого района</w:t>
            </w:r>
            <w:r>
              <w:rPr>
                <w:b/>
                <w:sz w:val="27"/>
                <w:szCs w:val="27"/>
              </w:rPr>
              <w:t xml:space="preserve"> </w:t>
            </w:r>
          </w:p>
        </w:tc>
      </w:tr>
      <w:tr w:rsidR="00AE4B50" w:rsidTr="00AE4B50">
        <w:tc>
          <w:tcPr>
            <w:tcW w:w="2660" w:type="dxa"/>
            <w:tcBorders>
              <w:top w:val="single" w:sz="4" w:space="0" w:color="auto"/>
              <w:left w:val="single" w:sz="4" w:space="0" w:color="auto"/>
              <w:bottom w:val="single" w:sz="4" w:space="0" w:color="auto"/>
              <w:right w:val="single" w:sz="4" w:space="0" w:color="auto"/>
            </w:tcBorders>
            <w:vAlign w:val="center"/>
            <w:hideMark/>
          </w:tcPr>
          <w:p w:rsidR="00AE4B50" w:rsidRDefault="00AE4B50">
            <w:pPr>
              <w:jc w:val="center"/>
              <w:rPr>
                <w:b/>
              </w:rPr>
            </w:pPr>
            <w:r>
              <w:rPr>
                <w:b/>
              </w:rPr>
              <w:t>Перечень основных мероприятий</w:t>
            </w:r>
          </w:p>
        </w:tc>
        <w:tc>
          <w:tcPr>
            <w:tcW w:w="7348" w:type="dxa"/>
            <w:tcBorders>
              <w:top w:val="single" w:sz="4" w:space="0" w:color="auto"/>
              <w:left w:val="single" w:sz="4" w:space="0" w:color="auto"/>
              <w:bottom w:val="single" w:sz="4" w:space="0" w:color="auto"/>
              <w:right w:val="single" w:sz="4" w:space="0" w:color="auto"/>
            </w:tcBorders>
          </w:tcPr>
          <w:p w:rsidR="00AE4B50" w:rsidRDefault="00AE4B50">
            <w:pPr>
              <w:rPr>
                <w:sz w:val="27"/>
                <w:szCs w:val="27"/>
              </w:rPr>
            </w:pPr>
            <w:r>
              <w:rPr>
                <w:sz w:val="27"/>
                <w:szCs w:val="27"/>
              </w:rPr>
              <w:t>Основные мероприятия реализуются по следующим направлениям:</w:t>
            </w:r>
          </w:p>
          <w:p w:rsidR="00AE4B50" w:rsidRDefault="00AE4B50" w:rsidP="00AE4B50">
            <w:pPr>
              <w:numPr>
                <w:ilvl w:val="0"/>
                <w:numId w:val="2"/>
              </w:numPr>
              <w:rPr>
                <w:sz w:val="27"/>
                <w:szCs w:val="27"/>
              </w:rPr>
            </w:pPr>
            <w:r>
              <w:rPr>
                <w:sz w:val="27"/>
                <w:szCs w:val="27"/>
              </w:rPr>
              <w:t>развитие заготовительной деятельности;</w:t>
            </w:r>
          </w:p>
          <w:p w:rsidR="00AE4B50" w:rsidRDefault="00AE4B50" w:rsidP="00AE4B50">
            <w:pPr>
              <w:numPr>
                <w:ilvl w:val="0"/>
                <w:numId w:val="2"/>
              </w:numPr>
              <w:rPr>
                <w:sz w:val="27"/>
                <w:szCs w:val="27"/>
              </w:rPr>
            </w:pPr>
            <w:r>
              <w:rPr>
                <w:sz w:val="27"/>
                <w:szCs w:val="27"/>
              </w:rPr>
              <w:t>развитие торговой деятельности в сельских поселениях;</w:t>
            </w:r>
          </w:p>
          <w:p w:rsidR="00AE4B50" w:rsidRDefault="00AE4B50" w:rsidP="00AE4B50">
            <w:pPr>
              <w:numPr>
                <w:ilvl w:val="0"/>
                <w:numId w:val="2"/>
              </w:numPr>
              <w:rPr>
                <w:sz w:val="27"/>
                <w:szCs w:val="27"/>
              </w:rPr>
            </w:pPr>
            <w:r>
              <w:rPr>
                <w:sz w:val="27"/>
                <w:szCs w:val="27"/>
              </w:rPr>
              <w:t>развитие кадрового потенциала в потребительской кооперации</w:t>
            </w:r>
          </w:p>
          <w:p w:rsidR="00AE4B50" w:rsidRDefault="00AE4B50">
            <w:pPr>
              <w:rPr>
                <w:sz w:val="27"/>
                <w:szCs w:val="27"/>
              </w:rPr>
            </w:pPr>
          </w:p>
          <w:p w:rsidR="00AE4B50" w:rsidRDefault="00AE4B50">
            <w:pPr>
              <w:rPr>
                <w:sz w:val="27"/>
                <w:szCs w:val="27"/>
              </w:rPr>
            </w:pPr>
          </w:p>
        </w:tc>
      </w:tr>
      <w:tr w:rsidR="00AE4B50" w:rsidTr="00AE4B50">
        <w:tc>
          <w:tcPr>
            <w:tcW w:w="2660" w:type="dxa"/>
            <w:tcBorders>
              <w:top w:val="single" w:sz="4" w:space="0" w:color="auto"/>
              <w:left w:val="single" w:sz="4" w:space="0" w:color="auto"/>
              <w:bottom w:val="single" w:sz="4" w:space="0" w:color="auto"/>
              <w:right w:val="single" w:sz="4" w:space="0" w:color="auto"/>
            </w:tcBorders>
            <w:vAlign w:val="center"/>
            <w:hideMark/>
          </w:tcPr>
          <w:p w:rsidR="00AE4B50" w:rsidRDefault="00AE4B50">
            <w:pPr>
              <w:jc w:val="center"/>
              <w:rPr>
                <w:b/>
              </w:rPr>
            </w:pPr>
            <w:r>
              <w:rPr>
                <w:b/>
              </w:rPr>
              <w:lastRenderedPageBreak/>
              <w:t>Целевые индикаторы и показатели программы</w:t>
            </w:r>
          </w:p>
        </w:tc>
        <w:tc>
          <w:tcPr>
            <w:tcW w:w="7348" w:type="dxa"/>
            <w:tcBorders>
              <w:top w:val="single" w:sz="4" w:space="0" w:color="auto"/>
              <w:left w:val="single" w:sz="4" w:space="0" w:color="auto"/>
              <w:bottom w:val="single" w:sz="4" w:space="0" w:color="auto"/>
              <w:right w:val="single" w:sz="4" w:space="0" w:color="auto"/>
            </w:tcBorders>
            <w:hideMark/>
          </w:tcPr>
          <w:p w:rsidR="00AE4B50" w:rsidRDefault="00AE4B50">
            <w:pPr>
              <w:rPr>
                <w:sz w:val="27"/>
                <w:szCs w:val="27"/>
              </w:rPr>
            </w:pPr>
            <w:r>
              <w:rPr>
                <w:sz w:val="27"/>
                <w:szCs w:val="27"/>
              </w:rPr>
              <w:t>1.Оборот розничной торговли</w:t>
            </w:r>
            <w:proofErr w:type="gramStart"/>
            <w:r>
              <w:rPr>
                <w:sz w:val="27"/>
                <w:szCs w:val="27"/>
              </w:rPr>
              <w:t xml:space="preserve"> :</w:t>
            </w:r>
            <w:proofErr w:type="gramEnd"/>
            <w:r>
              <w:rPr>
                <w:sz w:val="27"/>
                <w:szCs w:val="27"/>
              </w:rPr>
              <w:t xml:space="preserve"> </w:t>
            </w:r>
          </w:p>
          <w:p w:rsidR="00AE4B50" w:rsidRDefault="00AE4B50">
            <w:pPr>
              <w:rPr>
                <w:sz w:val="27"/>
                <w:szCs w:val="27"/>
              </w:rPr>
            </w:pPr>
            <w:r>
              <w:rPr>
                <w:sz w:val="27"/>
                <w:szCs w:val="27"/>
              </w:rPr>
              <w:t xml:space="preserve">    2022 год – 930,57 тыс</w:t>
            </w:r>
            <w:proofErr w:type="gramStart"/>
            <w:r>
              <w:rPr>
                <w:sz w:val="27"/>
                <w:szCs w:val="27"/>
              </w:rPr>
              <w:t>.р</w:t>
            </w:r>
            <w:proofErr w:type="gramEnd"/>
            <w:r>
              <w:rPr>
                <w:sz w:val="27"/>
                <w:szCs w:val="27"/>
              </w:rPr>
              <w:t xml:space="preserve">уб.; </w:t>
            </w:r>
          </w:p>
          <w:p w:rsidR="00AE4B50" w:rsidRDefault="00AE4B50">
            <w:pPr>
              <w:rPr>
                <w:sz w:val="27"/>
                <w:szCs w:val="27"/>
              </w:rPr>
            </w:pPr>
            <w:r>
              <w:rPr>
                <w:sz w:val="27"/>
                <w:szCs w:val="27"/>
              </w:rPr>
              <w:t xml:space="preserve">    2023 год – 977,10 тыс</w:t>
            </w:r>
            <w:proofErr w:type="gramStart"/>
            <w:r>
              <w:rPr>
                <w:sz w:val="27"/>
                <w:szCs w:val="27"/>
              </w:rPr>
              <w:t>.р</w:t>
            </w:r>
            <w:proofErr w:type="gramEnd"/>
            <w:r>
              <w:rPr>
                <w:sz w:val="27"/>
                <w:szCs w:val="27"/>
              </w:rPr>
              <w:t>уб.;</w:t>
            </w:r>
          </w:p>
          <w:p w:rsidR="00AE4B50" w:rsidRDefault="00AE4B50">
            <w:pPr>
              <w:rPr>
                <w:sz w:val="27"/>
                <w:szCs w:val="27"/>
              </w:rPr>
            </w:pPr>
            <w:r>
              <w:rPr>
                <w:sz w:val="27"/>
                <w:szCs w:val="27"/>
              </w:rPr>
              <w:t xml:space="preserve">    2024 год – 1074,81 тыс</w:t>
            </w:r>
            <w:proofErr w:type="gramStart"/>
            <w:r>
              <w:rPr>
                <w:sz w:val="27"/>
                <w:szCs w:val="27"/>
              </w:rPr>
              <w:t>.р</w:t>
            </w:r>
            <w:proofErr w:type="gramEnd"/>
            <w:r>
              <w:rPr>
                <w:sz w:val="27"/>
                <w:szCs w:val="27"/>
              </w:rPr>
              <w:t>уб..</w:t>
            </w:r>
          </w:p>
          <w:p w:rsidR="00AE4B50" w:rsidRDefault="00AE4B50">
            <w:pPr>
              <w:rPr>
                <w:sz w:val="27"/>
                <w:szCs w:val="27"/>
              </w:rPr>
            </w:pPr>
            <w:r>
              <w:rPr>
                <w:sz w:val="27"/>
                <w:szCs w:val="27"/>
              </w:rPr>
              <w:t xml:space="preserve"> 2.Объем закупок сельскохозяйственной продукции и сырья: </w:t>
            </w:r>
          </w:p>
          <w:p w:rsidR="00AE4B50" w:rsidRDefault="00AE4B50">
            <w:pPr>
              <w:rPr>
                <w:sz w:val="27"/>
                <w:szCs w:val="27"/>
              </w:rPr>
            </w:pPr>
            <w:r>
              <w:rPr>
                <w:sz w:val="27"/>
                <w:szCs w:val="27"/>
              </w:rPr>
              <w:t xml:space="preserve">    2022 год – 25 тыс</w:t>
            </w:r>
            <w:proofErr w:type="gramStart"/>
            <w:r>
              <w:rPr>
                <w:sz w:val="27"/>
                <w:szCs w:val="27"/>
              </w:rPr>
              <w:t>.р</w:t>
            </w:r>
            <w:proofErr w:type="gramEnd"/>
            <w:r>
              <w:rPr>
                <w:sz w:val="27"/>
                <w:szCs w:val="27"/>
              </w:rPr>
              <w:t xml:space="preserve">уб.; </w:t>
            </w:r>
          </w:p>
          <w:p w:rsidR="00AE4B50" w:rsidRDefault="00AE4B50">
            <w:pPr>
              <w:rPr>
                <w:sz w:val="27"/>
                <w:szCs w:val="27"/>
              </w:rPr>
            </w:pPr>
            <w:r>
              <w:rPr>
                <w:sz w:val="27"/>
                <w:szCs w:val="27"/>
              </w:rPr>
              <w:t xml:space="preserve">    2023 год – 25 тыс</w:t>
            </w:r>
            <w:proofErr w:type="gramStart"/>
            <w:r>
              <w:rPr>
                <w:sz w:val="27"/>
                <w:szCs w:val="27"/>
              </w:rPr>
              <w:t>.р</w:t>
            </w:r>
            <w:proofErr w:type="gramEnd"/>
            <w:r>
              <w:rPr>
                <w:sz w:val="27"/>
                <w:szCs w:val="27"/>
              </w:rPr>
              <w:t>уб.;</w:t>
            </w:r>
          </w:p>
          <w:p w:rsidR="00AE4B50" w:rsidRDefault="00AE4B50">
            <w:pPr>
              <w:rPr>
                <w:sz w:val="27"/>
                <w:szCs w:val="27"/>
              </w:rPr>
            </w:pPr>
            <w:r>
              <w:rPr>
                <w:sz w:val="27"/>
                <w:szCs w:val="27"/>
              </w:rPr>
              <w:t xml:space="preserve">    2024 год – 25 тыс</w:t>
            </w:r>
            <w:proofErr w:type="gramStart"/>
            <w:r>
              <w:rPr>
                <w:sz w:val="27"/>
                <w:szCs w:val="27"/>
              </w:rPr>
              <w:t>.р</w:t>
            </w:r>
            <w:proofErr w:type="gramEnd"/>
            <w:r>
              <w:rPr>
                <w:sz w:val="27"/>
                <w:szCs w:val="27"/>
              </w:rPr>
              <w:t xml:space="preserve">уб. </w:t>
            </w:r>
          </w:p>
        </w:tc>
      </w:tr>
      <w:tr w:rsidR="00AE4B50" w:rsidTr="00AE4B50">
        <w:tc>
          <w:tcPr>
            <w:tcW w:w="2660" w:type="dxa"/>
            <w:tcBorders>
              <w:top w:val="single" w:sz="4" w:space="0" w:color="auto"/>
              <w:left w:val="single" w:sz="4" w:space="0" w:color="auto"/>
              <w:bottom w:val="single" w:sz="4" w:space="0" w:color="auto"/>
              <w:right w:val="single" w:sz="4" w:space="0" w:color="auto"/>
            </w:tcBorders>
            <w:vAlign w:val="center"/>
            <w:hideMark/>
          </w:tcPr>
          <w:p w:rsidR="00AE4B50" w:rsidRDefault="00AE4B50">
            <w:pPr>
              <w:jc w:val="center"/>
              <w:rPr>
                <w:b/>
              </w:rPr>
            </w:pPr>
            <w:r>
              <w:rPr>
                <w:b/>
              </w:rPr>
              <w:t>Объемы и источник финансирования программы</w:t>
            </w:r>
          </w:p>
        </w:tc>
        <w:tc>
          <w:tcPr>
            <w:tcW w:w="7348" w:type="dxa"/>
            <w:tcBorders>
              <w:top w:val="single" w:sz="4" w:space="0" w:color="auto"/>
              <w:left w:val="single" w:sz="4" w:space="0" w:color="auto"/>
              <w:bottom w:val="single" w:sz="4" w:space="0" w:color="auto"/>
              <w:right w:val="single" w:sz="4" w:space="0" w:color="auto"/>
            </w:tcBorders>
          </w:tcPr>
          <w:p w:rsidR="00AE4B50" w:rsidRDefault="00AE4B50">
            <w:pPr>
              <w:rPr>
                <w:sz w:val="27"/>
                <w:szCs w:val="27"/>
              </w:rPr>
            </w:pPr>
          </w:p>
          <w:p w:rsidR="00AE4B50" w:rsidRDefault="00AE4B50">
            <w:pPr>
              <w:rPr>
                <w:sz w:val="27"/>
                <w:szCs w:val="27"/>
              </w:rPr>
            </w:pPr>
            <w:r>
              <w:rPr>
                <w:sz w:val="27"/>
                <w:szCs w:val="27"/>
              </w:rPr>
              <w:t>Субсидии на возмещение расходов по доставке товаров первой необходимости свыше 11 километра:</w:t>
            </w:r>
          </w:p>
          <w:p w:rsidR="00AE4B50" w:rsidRDefault="00AE4B50">
            <w:pPr>
              <w:rPr>
                <w:sz w:val="27"/>
                <w:szCs w:val="27"/>
              </w:rPr>
            </w:pPr>
            <w:r>
              <w:rPr>
                <w:sz w:val="27"/>
                <w:szCs w:val="27"/>
              </w:rPr>
              <w:t>бюджет сельского поселения «Деревня Шумятино» 200,0 тыс. руб. ежегодно</w:t>
            </w:r>
          </w:p>
          <w:p w:rsidR="00AE4B50" w:rsidRDefault="00AE4B50">
            <w:pPr>
              <w:ind w:left="720"/>
              <w:rPr>
                <w:sz w:val="27"/>
                <w:szCs w:val="27"/>
              </w:rPr>
            </w:pPr>
          </w:p>
          <w:p w:rsidR="00AE4B50" w:rsidRDefault="00AE4B50">
            <w:pPr>
              <w:rPr>
                <w:sz w:val="27"/>
                <w:szCs w:val="27"/>
              </w:rPr>
            </w:pPr>
          </w:p>
          <w:p w:rsidR="00AE4B50" w:rsidRDefault="00AE4B50">
            <w:pPr>
              <w:rPr>
                <w:sz w:val="27"/>
                <w:szCs w:val="27"/>
              </w:rPr>
            </w:pPr>
          </w:p>
          <w:p w:rsidR="00AE4B50" w:rsidRDefault="00AE4B50">
            <w:pPr>
              <w:rPr>
                <w:sz w:val="27"/>
                <w:szCs w:val="27"/>
              </w:rPr>
            </w:pPr>
          </w:p>
        </w:tc>
      </w:tr>
      <w:tr w:rsidR="00AE4B50" w:rsidTr="00AE4B50">
        <w:trPr>
          <w:trHeight w:val="1719"/>
        </w:trPr>
        <w:tc>
          <w:tcPr>
            <w:tcW w:w="2660" w:type="dxa"/>
            <w:tcBorders>
              <w:top w:val="single" w:sz="4" w:space="0" w:color="auto"/>
              <w:left w:val="single" w:sz="4" w:space="0" w:color="auto"/>
              <w:bottom w:val="single" w:sz="4" w:space="0" w:color="auto"/>
              <w:right w:val="single" w:sz="4" w:space="0" w:color="auto"/>
            </w:tcBorders>
            <w:vAlign w:val="center"/>
            <w:hideMark/>
          </w:tcPr>
          <w:p w:rsidR="00AE4B50" w:rsidRDefault="00AE4B50">
            <w:pPr>
              <w:jc w:val="center"/>
              <w:rPr>
                <w:b/>
              </w:rPr>
            </w:pPr>
            <w:r>
              <w:rPr>
                <w:b/>
              </w:rPr>
              <w:t>Сроки реализации программы</w:t>
            </w:r>
          </w:p>
        </w:tc>
        <w:tc>
          <w:tcPr>
            <w:tcW w:w="7348" w:type="dxa"/>
            <w:tcBorders>
              <w:top w:val="single" w:sz="4" w:space="0" w:color="auto"/>
              <w:left w:val="single" w:sz="4" w:space="0" w:color="auto"/>
              <w:bottom w:val="single" w:sz="4" w:space="0" w:color="auto"/>
              <w:right w:val="single" w:sz="4" w:space="0" w:color="auto"/>
            </w:tcBorders>
          </w:tcPr>
          <w:p w:rsidR="00AE4B50" w:rsidRDefault="00AE4B50">
            <w:pPr>
              <w:rPr>
                <w:sz w:val="27"/>
                <w:szCs w:val="27"/>
              </w:rPr>
            </w:pPr>
          </w:p>
          <w:p w:rsidR="00AE4B50" w:rsidRDefault="00AE4B50">
            <w:pPr>
              <w:rPr>
                <w:sz w:val="27"/>
                <w:szCs w:val="27"/>
              </w:rPr>
            </w:pPr>
          </w:p>
          <w:p w:rsidR="00AE4B50" w:rsidRDefault="00AE4B50">
            <w:pPr>
              <w:rPr>
                <w:sz w:val="27"/>
                <w:szCs w:val="27"/>
              </w:rPr>
            </w:pPr>
            <w:r>
              <w:rPr>
                <w:sz w:val="27"/>
                <w:szCs w:val="27"/>
              </w:rPr>
              <w:t xml:space="preserve">     2022-2024 годы</w:t>
            </w:r>
          </w:p>
        </w:tc>
      </w:tr>
      <w:tr w:rsidR="00AE4B50" w:rsidTr="00AE4B50">
        <w:tc>
          <w:tcPr>
            <w:tcW w:w="2660" w:type="dxa"/>
            <w:tcBorders>
              <w:top w:val="single" w:sz="4" w:space="0" w:color="auto"/>
              <w:left w:val="single" w:sz="4" w:space="0" w:color="auto"/>
              <w:bottom w:val="single" w:sz="4" w:space="0" w:color="auto"/>
              <w:right w:val="single" w:sz="4" w:space="0" w:color="auto"/>
            </w:tcBorders>
            <w:vAlign w:val="center"/>
            <w:hideMark/>
          </w:tcPr>
          <w:p w:rsidR="00AE4B50" w:rsidRDefault="00AE4B50">
            <w:pPr>
              <w:jc w:val="center"/>
              <w:rPr>
                <w:b/>
              </w:rPr>
            </w:pPr>
            <w:r>
              <w:rPr>
                <w:b/>
              </w:rPr>
              <w:t>Ожидаемые результаты реализации программы</w:t>
            </w:r>
          </w:p>
        </w:tc>
        <w:tc>
          <w:tcPr>
            <w:tcW w:w="7348" w:type="dxa"/>
            <w:tcBorders>
              <w:top w:val="single" w:sz="4" w:space="0" w:color="auto"/>
              <w:left w:val="single" w:sz="4" w:space="0" w:color="auto"/>
              <w:bottom w:val="single" w:sz="4" w:space="0" w:color="auto"/>
              <w:right w:val="single" w:sz="4" w:space="0" w:color="auto"/>
            </w:tcBorders>
          </w:tcPr>
          <w:p w:rsidR="00AE4B50" w:rsidRDefault="00AE4B50">
            <w:pPr>
              <w:rPr>
                <w:sz w:val="27"/>
                <w:szCs w:val="27"/>
              </w:rPr>
            </w:pPr>
            <w:r>
              <w:rPr>
                <w:sz w:val="27"/>
                <w:szCs w:val="27"/>
              </w:rPr>
              <w:t>За период реализации программы ожидается:</w:t>
            </w:r>
          </w:p>
          <w:p w:rsidR="00AE4B50" w:rsidRDefault="00AE4B50" w:rsidP="00AE4B50">
            <w:pPr>
              <w:numPr>
                <w:ilvl w:val="0"/>
                <w:numId w:val="3"/>
              </w:numPr>
              <w:rPr>
                <w:sz w:val="27"/>
                <w:szCs w:val="27"/>
              </w:rPr>
            </w:pPr>
            <w:r>
              <w:rPr>
                <w:sz w:val="27"/>
                <w:szCs w:val="27"/>
              </w:rPr>
              <w:t xml:space="preserve">увеличение розничного товарооборота в 2024 году к уровню 2022 года на 15-16%; </w:t>
            </w:r>
          </w:p>
          <w:p w:rsidR="00AE4B50" w:rsidRDefault="00AE4B50" w:rsidP="00AE4B50">
            <w:pPr>
              <w:numPr>
                <w:ilvl w:val="0"/>
                <w:numId w:val="3"/>
              </w:numPr>
              <w:rPr>
                <w:sz w:val="27"/>
                <w:szCs w:val="27"/>
              </w:rPr>
            </w:pPr>
            <w:r>
              <w:rPr>
                <w:sz w:val="27"/>
                <w:szCs w:val="27"/>
              </w:rPr>
              <w:t>увеличение закупок потребительским обществом основных видов сельскохозяйственной продукции;</w:t>
            </w:r>
          </w:p>
          <w:p w:rsidR="00AE4B50" w:rsidRDefault="00AE4B50" w:rsidP="00AE4B50">
            <w:pPr>
              <w:numPr>
                <w:ilvl w:val="0"/>
                <w:numId w:val="3"/>
              </w:numPr>
              <w:rPr>
                <w:sz w:val="27"/>
                <w:szCs w:val="27"/>
              </w:rPr>
            </w:pPr>
            <w:r>
              <w:rPr>
                <w:sz w:val="27"/>
                <w:szCs w:val="27"/>
              </w:rPr>
              <w:t>увеличение среднемесячной заработной платы работников, занятых в потребительской кооперации;</w:t>
            </w:r>
          </w:p>
          <w:p w:rsidR="00AE4B50" w:rsidRDefault="00AE4B50">
            <w:pPr>
              <w:ind w:left="720"/>
              <w:rPr>
                <w:sz w:val="27"/>
                <w:szCs w:val="27"/>
              </w:rPr>
            </w:pPr>
          </w:p>
        </w:tc>
      </w:tr>
      <w:tr w:rsidR="00AE4B50" w:rsidTr="00AE4B50">
        <w:tc>
          <w:tcPr>
            <w:tcW w:w="2660" w:type="dxa"/>
            <w:tcBorders>
              <w:top w:val="single" w:sz="4" w:space="0" w:color="auto"/>
              <w:left w:val="single" w:sz="4" w:space="0" w:color="auto"/>
              <w:bottom w:val="single" w:sz="4" w:space="0" w:color="auto"/>
              <w:right w:val="single" w:sz="4" w:space="0" w:color="auto"/>
            </w:tcBorders>
            <w:vAlign w:val="center"/>
            <w:hideMark/>
          </w:tcPr>
          <w:p w:rsidR="00AE4B50" w:rsidRDefault="00AE4B50">
            <w:pPr>
              <w:jc w:val="center"/>
              <w:rPr>
                <w:b/>
              </w:rPr>
            </w:pPr>
            <w:r>
              <w:rPr>
                <w:b/>
              </w:rPr>
              <w:t xml:space="preserve">Система организации </w:t>
            </w:r>
            <w:proofErr w:type="gramStart"/>
            <w:r>
              <w:rPr>
                <w:b/>
              </w:rPr>
              <w:t>контроля за</w:t>
            </w:r>
            <w:proofErr w:type="gramEnd"/>
            <w:r>
              <w:rPr>
                <w:b/>
              </w:rPr>
              <w:t xml:space="preserve"> исполнением</w:t>
            </w:r>
          </w:p>
        </w:tc>
        <w:tc>
          <w:tcPr>
            <w:tcW w:w="7348" w:type="dxa"/>
            <w:tcBorders>
              <w:top w:val="single" w:sz="4" w:space="0" w:color="auto"/>
              <w:left w:val="single" w:sz="4" w:space="0" w:color="auto"/>
              <w:bottom w:val="single" w:sz="4" w:space="0" w:color="auto"/>
              <w:right w:val="single" w:sz="4" w:space="0" w:color="auto"/>
            </w:tcBorders>
          </w:tcPr>
          <w:p w:rsidR="00AE4B50" w:rsidRDefault="00AE4B50">
            <w:pPr>
              <w:jc w:val="center"/>
              <w:rPr>
                <w:sz w:val="27"/>
                <w:szCs w:val="27"/>
              </w:rPr>
            </w:pPr>
            <w:r>
              <w:rPr>
                <w:sz w:val="27"/>
                <w:szCs w:val="27"/>
              </w:rPr>
              <w:t>Администрации сельского поселения «Деревня Шумятино»</w:t>
            </w:r>
          </w:p>
          <w:p w:rsidR="00AE4B50" w:rsidRDefault="00AE4B50">
            <w:pPr>
              <w:jc w:val="center"/>
              <w:rPr>
                <w:sz w:val="27"/>
                <w:szCs w:val="27"/>
              </w:rPr>
            </w:pPr>
          </w:p>
        </w:tc>
      </w:tr>
    </w:tbl>
    <w:p w:rsidR="00AE4B50" w:rsidRDefault="00AE4B50" w:rsidP="00041926">
      <w:pPr>
        <w:jc w:val="center"/>
      </w:pPr>
    </w:p>
    <w:p w:rsidR="00AE4B50" w:rsidRDefault="00AE4B50" w:rsidP="00041926">
      <w:pPr>
        <w:jc w:val="center"/>
      </w:pPr>
    </w:p>
    <w:p w:rsidR="00AE4B50" w:rsidRDefault="00AE4B50" w:rsidP="00041926">
      <w:pPr>
        <w:jc w:val="center"/>
      </w:pPr>
    </w:p>
    <w:p w:rsidR="00AE4B50" w:rsidRDefault="00AE4B50" w:rsidP="00041926">
      <w:pPr>
        <w:jc w:val="center"/>
      </w:pPr>
    </w:p>
    <w:p w:rsidR="00AE4B50" w:rsidRDefault="00AE4B50" w:rsidP="00041926">
      <w:pPr>
        <w:jc w:val="center"/>
      </w:pPr>
    </w:p>
    <w:p w:rsidR="00AE4B50" w:rsidRDefault="00AE4B50" w:rsidP="00041926">
      <w:pPr>
        <w:jc w:val="center"/>
      </w:pPr>
    </w:p>
    <w:p w:rsidR="00AE4B50" w:rsidRDefault="00AE4B50" w:rsidP="00041926">
      <w:pPr>
        <w:jc w:val="center"/>
      </w:pPr>
    </w:p>
    <w:p w:rsidR="00AE4B50" w:rsidRDefault="00AE4B50" w:rsidP="00041926">
      <w:pPr>
        <w:jc w:val="center"/>
      </w:pPr>
    </w:p>
    <w:p w:rsidR="00AE4B50" w:rsidRDefault="00AE4B50" w:rsidP="00041926">
      <w:pPr>
        <w:jc w:val="center"/>
      </w:pPr>
    </w:p>
    <w:p w:rsidR="00AE4B50" w:rsidRDefault="00AE4B50" w:rsidP="00041926">
      <w:pPr>
        <w:jc w:val="center"/>
      </w:pPr>
    </w:p>
    <w:p w:rsidR="00AE4B50" w:rsidRDefault="00AE4B50" w:rsidP="00041926">
      <w:pPr>
        <w:jc w:val="center"/>
      </w:pPr>
    </w:p>
    <w:p w:rsidR="00AE4B50" w:rsidRDefault="00AE4B50" w:rsidP="00AE4B50">
      <w:pPr>
        <w:jc w:val="center"/>
        <w:rPr>
          <w:b/>
          <w:sz w:val="26"/>
          <w:szCs w:val="26"/>
        </w:rPr>
      </w:pPr>
      <w:r>
        <w:rPr>
          <w:b/>
          <w:sz w:val="26"/>
          <w:szCs w:val="26"/>
        </w:rPr>
        <w:lastRenderedPageBreak/>
        <w:t>ПАСПОРТ</w:t>
      </w:r>
    </w:p>
    <w:p w:rsidR="00AE4B50" w:rsidRPr="00D22A35" w:rsidRDefault="00AE4B50" w:rsidP="00AE4B50">
      <w:pPr>
        <w:jc w:val="center"/>
        <w:rPr>
          <w:b/>
          <w:sz w:val="26"/>
          <w:szCs w:val="26"/>
        </w:rPr>
      </w:pPr>
      <w:r>
        <w:rPr>
          <w:b/>
          <w:sz w:val="26"/>
          <w:szCs w:val="26"/>
        </w:rPr>
        <w:t xml:space="preserve"> муниципальной программы</w:t>
      </w:r>
      <w:r w:rsidRPr="00D22A35">
        <w:rPr>
          <w:b/>
          <w:sz w:val="26"/>
          <w:szCs w:val="26"/>
        </w:rPr>
        <w:t xml:space="preserve"> сельского поселения "Деревня Шумятино"</w:t>
      </w:r>
    </w:p>
    <w:p w:rsidR="00AE4B50" w:rsidRPr="00D22A35" w:rsidRDefault="00AE4B50" w:rsidP="00AE4B50">
      <w:pPr>
        <w:pStyle w:val="a3"/>
        <w:spacing w:before="0" w:beforeAutospacing="0" w:after="0" w:afterAutospacing="0" w:line="0" w:lineRule="atLeast"/>
        <w:jc w:val="center"/>
        <w:rPr>
          <w:rStyle w:val="ac"/>
          <w:color w:val="000000"/>
          <w:sz w:val="26"/>
          <w:szCs w:val="26"/>
        </w:rPr>
      </w:pPr>
      <w:r w:rsidRPr="00D22A35">
        <w:rPr>
          <w:rStyle w:val="ac"/>
          <w:color w:val="000000"/>
          <w:sz w:val="26"/>
          <w:szCs w:val="26"/>
        </w:rPr>
        <w:t>"По вопросам обеспечения пожарной безопасности на территории сельского</w:t>
      </w:r>
    </w:p>
    <w:p w:rsidR="00AE4B50" w:rsidRPr="00D22A35" w:rsidRDefault="00AE4B50" w:rsidP="00AE4B50">
      <w:pPr>
        <w:pStyle w:val="a3"/>
        <w:spacing w:before="0" w:beforeAutospacing="0" w:after="0" w:afterAutospacing="0" w:line="0" w:lineRule="atLeast"/>
        <w:jc w:val="center"/>
        <w:rPr>
          <w:color w:val="000000"/>
          <w:sz w:val="26"/>
          <w:szCs w:val="26"/>
        </w:rPr>
      </w:pPr>
      <w:r w:rsidRPr="00D22A35">
        <w:rPr>
          <w:rStyle w:val="ac"/>
          <w:color w:val="000000"/>
          <w:sz w:val="26"/>
          <w:szCs w:val="26"/>
        </w:rPr>
        <w:t>поселения "Деревня Шумятино"</w:t>
      </w:r>
    </w:p>
    <w:p w:rsidR="00AE4B50" w:rsidRPr="00A15FA0" w:rsidRDefault="00AE4B50" w:rsidP="00AE4B50">
      <w:pPr>
        <w:rPr>
          <w:b/>
          <w:sz w:val="28"/>
          <w:szCs w:val="28"/>
        </w:rPr>
      </w:pPr>
    </w:p>
    <w:p w:rsidR="00AE4B50" w:rsidRPr="00A15FA0" w:rsidRDefault="00AE4B50" w:rsidP="00AE4B50">
      <w:pPr>
        <w:jc w:val="center"/>
        <w:rPr>
          <w:b/>
          <w:sz w:val="28"/>
          <w:szCs w:val="28"/>
        </w:rPr>
      </w:pPr>
    </w:p>
    <w:tbl>
      <w:tblPr>
        <w:tblW w:w="9879" w:type="dxa"/>
        <w:tblInd w:w="-72" w:type="dxa"/>
        <w:tblBorders>
          <w:top w:val="single" w:sz="4" w:space="0" w:color="auto"/>
          <w:left w:val="single" w:sz="4" w:space="0" w:color="auto"/>
          <w:bottom w:val="single" w:sz="4" w:space="0" w:color="auto"/>
          <w:right w:val="single" w:sz="4" w:space="0" w:color="auto"/>
        </w:tblBorders>
        <w:tblLook w:val="01E0"/>
      </w:tblPr>
      <w:tblGrid>
        <w:gridCol w:w="3060"/>
        <w:gridCol w:w="6819"/>
      </w:tblGrid>
      <w:tr w:rsidR="00AE4B50" w:rsidRPr="00D22A35" w:rsidTr="002C4836">
        <w:tc>
          <w:tcPr>
            <w:tcW w:w="3060" w:type="dxa"/>
            <w:tcBorders>
              <w:top w:val="single" w:sz="4" w:space="0" w:color="auto"/>
              <w:bottom w:val="nil"/>
              <w:right w:val="single" w:sz="4" w:space="0" w:color="auto"/>
            </w:tcBorders>
          </w:tcPr>
          <w:p w:rsidR="00AE4B50" w:rsidRPr="00D22A35" w:rsidRDefault="00AE4B50" w:rsidP="002C4836">
            <w:pPr>
              <w:jc w:val="center"/>
            </w:pPr>
            <w:r w:rsidRPr="00D22A35">
              <w:rPr>
                <w:sz w:val="26"/>
                <w:szCs w:val="26"/>
              </w:rPr>
              <w:t>Наименование Программы</w:t>
            </w:r>
          </w:p>
        </w:tc>
        <w:tc>
          <w:tcPr>
            <w:tcW w:w="6819" w:type="dxa"/>
            <w:tcBorders>
              <w:top w:val="single" w:sz="4" w:space="0" w:color="auto"/>
              <w:left w:val="single" w:sz="4" w:space="0" w:color="auto"/>
              <w:bottom w:val="nil"/>
            </w:tcBorders>
          </w:tcPr>
          <w:p w:rsidR="00AE4B50" w:rsidRPr="00D22A35" w:rsidRDefault="00AE4B50" w:rsidP="002C4836">
            <w:r w:rsidRPr="00D22A35">
              <w:rPr>
                <w:sz w:val="26"/>
                <w:szCs w:val="26"/>
              </w:rPr>
              <w:t xml:space="preserve">Муниципальная программа сельского поселения "Деревня Шумятино" </w:t>
            </w:r>
            <w:r w:rsidRPr="00D22A35">
              <w:rPr>
                <w:rStyle w:val="ac"/>
                <w:color w:val="000000"/>
                <w:sz w:val="26"/>
                <w:szCs w:val="26"/>
              </w:rPr>
              <w:t>"По вопросам обеспечения пожарной безопасности на территории сельского</w:t>
            </w:r>
            <w:r w:rsidRPr="00D22A35">
              <w:rPr>
                <w:rStyle w:val="ac"/>
                <w:sz w:val="26"/>
                <w:szCs w:val="26"/>
              </w:rPr>
              <w:t xml:space="preserve"> </w:t>
            </w:r>
            <w:r w:rsidRPr="00D22A35">
              <w:rPr>
                <w:rStyle w:val="ac"/>
                <w:color w:val="000000"/>
                <w:sz w:val="26"/>
                <w:szCs w:val="26"/>
              </w:rPr>
              <w:t>поселения "Деревня Шумятино"</w:t>
            </w:r>
          </w:p>
        </w:tc>
      </w:tr>
      <w:tr w:rsidR="00AE4B50" w:rsidRPr="00D22A35" w:rsidTr="002C4836">
        <w:tc>
          <w:tcPr>
            <w:tcW w:w="3060" w:type="dxa"/>
            <w:tcBorders>
              <w:top w:val="single" w:sz="4" w:space="0" w:color="auto"/>
              <w:bottom w:val="nil"/>
              <w:right w:val="single" w:sz="4" w:space="0" w:color="auto"/>
            </w:tcBorders>
          </w:tcPr>
          <w:p w:rsidR="00AE4B50" w:rsidRPr="00D22A35" w:rsidRDefault="00AE4B50" w:rsidP="002C4836">
            <w:pPr>
              <w:jc w:val="center"/>
            </w:pPr>
            <w:r w:rsidRPr="00D22A35">
              <w:rPr>
                <w:sz w:val="26"/>
                <w:szCs w:val="26"/>
              </w:rPr>
              <w:t>Основания для разработки программы</w:t>
            </w:r>
          </w:p>
        </w:tc>
        <w:tc>
          <w:tcPr>
            <w:tcW w:w="6819" w:type="dxa"/>
            <w:tcBorders>
              <w:top w:val="single" w:sz="4" w:space="0" w:color="auto"/>
              <w:left w:val="single" w:sz="4" w:space="0" w:color="auto"/>
              <w:bottom w:val="nil"/>
            </w:tcBorders>
          </w:tcPr>
          <w:p w:rsidR="00AE4B50" w:rsidRPr="00D22A35" w:rsidRDefault="00AE4B50" w:rsidP="002C4836">
            <w:r w:rsidRPr="00D22A35">
              <w:rPr>
                <w:sz w:val="26"/>
                <w:szCs w:val="26"/>
              </w:rPr>
              <w:t xml:space="preserve">Федеральный закон от 21.12.1994 г. № 69-ФЗ «О пожарной безопасности», ст. 14 Федерального закона от 06.10.2003 г. № 131 –ФЗ «Об общих принципах организации местного самоуправления в Российской федерации», закон </w:t>
            </w:r>
            <w:r>
              <w:rPr>
                <w:sz w:val="26"/>
                <w:szCs w:val="26"/>
              </w:rPr>
              <w:t>Калужской</w:t>
            </w:r>
            <w:r w:rsidRPr="00D22A35">
              <w:rPr>
                <w:sz w:val="26"/>
                <w:szCs w:val="26"/>
              </w:rPr>
              <w:t xml:space="preserve"> области от </w:t>
            </w:r>
            <w:r>
              <w:rPr>
                <w:sz w:val="26"/>
                <w:szCs w:val="26"/>
              </w:rPr>
              <w:t>22.05</w:t>
            </w:r>
            <w:r w:rsidRPr="00D22A35">
              <w:rPr>
                <w:sz w:val="26"/>
                <w:szCs w:val="26"/>
              </w:rPr>
              <w:t>.</w:t>
            </w:r>
            <w:r>
              <w:rPr>
                <w:sz w:val="26"/>
                <w:szCs w:val="26"/>
              </w:rPr>
              <w:t>2001</w:t>
            </w:r>
            <w:r w:rsidRPr="00D22A35">
              <w:rPr>
                <w:sz w:val="26"/>
                <w:szCs w:val="26"/>
              </w:rPr>
              <w:t xml:space="preserve"> г. № </w:t>
            </w:r>
            <w:r>
              <w:rPr>
                <w:sz w:val="26"/>
                <w:szCs w:val="26"/>
              </w:rPr>
              <w:t>36</w:t>
            </w:r>
            <w:r w:rsidRPr="00D22A35">
              <w:rPr>
                <w:sz w:val="26"/>
                <w:szCs w:val="26"/>
              </w:rPr>
              <w:t>-ОЗ «О пожарной безопасности</w:t>
            </w:r>
            <w:r>
              <w:rPr>
                <w:sz w:val="26"/>
                <w:szCs w:val="26"/>
              </w:rPr>
              <w:t xml:space="preserve"> в Калужской области», ст. 5</w:t>
            </w:r>
            <w:r w:rsidRPr="00D22A35">
              <w:rPr>
                <w:sz w:val="26"/>
                <w:szCs w:val="26"/>
              </w:rPr>
              <w:t xml:space="preserve"> Устава сельского поселения </w:t>
            </w:r>
            <w:r>
              <w:rPr>
                <w:sz w:val="26"/>
                <w:szCs w:val="26"/>
              </w:rPr>
              <w:t>"Деревня Шумятино"</w:t>
            </w:r>
            <w:r w:rsidRPr="00D22A35">
              <w:rPr>
                <w:sz w:val="26"/>
                <w:szCs w:val="26"/>
              </w:rPr>
              <w:t xml:space="preserve"> </w:t>
            </w:r>
          </w:p>
        </w:tc>
      </w:tr>
      <w:tr w:rsidR="00AE4B50" w:rsidRPr="00D22A35" w:rsidTr="002C4836">
        <w:tc>
          <w:tcPr>
            <w:tcW w:w="3060" w:type="dxa"/>
            <w:tcBorders>
              <w:top w:val="single" w:sz="4" w:space="0" w:color="auto"/>
              <w:bottom w:val="nil"/>
              <w:right w:val="single" w:sz="4" w:space="0" w:color="auto"/>
            </w:tcBorders>
          </w:tcPr>
          <w:p w:rsidR="00AE4B50" w:rsidRPr="00D22A35" w:rsidRDefault="00AE4B50" w:rsidP="002C4836">
            <w:pPr>
              <w:jc w:val="center"/>
            </w:pPr>
            <w:r w:rsidRPr="00D22A35">
              <w:rPr>
                <w:sz w:val="26"/>
                <w:szCs w:val="26"/>
              </w:rPr>
              <w:t>Заказчик Программы</w:t>
            </w:r>
          </w:p>
        </w:tc>
        <w:tc>
          <w:tcPr>
            <w:tcW w:w="6819" w:type="dxa"/>
            <w:tcBorders>
              <w:top w:val="single" w:sz="4" w:space="0" w:color="auto"/>
              <w:left w:val="single" w:sz="4" w:space="0" w:color="auto"/>
              <w:bottom w:val="nil"/>
            </w:tcBorders>
          </w:tcPr>
          <w:p w:rsidR="00AE4B50" w:rsidRPr="00D22A35" w:rsidRDefault="00AE4B50" w:rsidP="002C4836">
            <w:r w:rsidRPr="00D22A35">
              <w:rPr>
                <w:sz w:val="26"/>
                <w:szCs w:val="26"/>
              </w:rPr>
              <w:t xml:space="preserve">Администрация  сельского поселения </w:t>
            </w:r>
            <w:r>
              <w:rPr>
                <w:sz w:val="26"/>
                <w:szCs w:val="26"/>
              </w:rPr>
              <w:t>"Деревня Шумятино"</w:t>
            </w:r>
          </w:p>
        </w:tc>
      </w:tr>
      <w:tr w:rsidR="00AE4B50" w:rsidRPr="00D22A35" w:rsidTr="002C4836">
        <w:tc>
          <w:tcPr>
            <w:tcW w:w="3060" w:type="dxa"/>
            <w:tcBorders>
              <w:top w:val="single" w:sz="4" w:space="0" w:color="auto"/>
              <w:bottom w:val="nil"/>
              <w:right w:val="single" w:sz="4" w:space="0" w:color="auto"/>
            </w:tcBorders>
          </w:tcPr>
          <w:p w:rsidR="00AE4B50" w:rsidRPr="00D22A35" w:rsidRDefault="00AE4B50" w:rsidP="002C4836">
            <w:pPr>
              <w:jc w:val="center"/>
            </w:pPr>
            <w:r w:rsidRPr="00D22A35">
              <w:rPr>
                <w:sz w:val="26"/>
                <w:szCs w:val="26"/>
              </w:rPr>
              <w:t>Разработчик Программы</w:t>
            </w:r>
          </w:p>
        </w:tc>
        <w:tc>
          <w:tcPr>
            <w:tcW w:w="6819" w:type="dxa"/>
            <w:tcBorders>
              <w:top w:val="single" w:sz="4" w:space="0" w:color="auto"/>
              <w:left w:val="single" w:sz="4" w:space="0" w:color="auto"/>
              <w:bottom w:val="nil"/>
            </w:tcBorders>
          </w:tcPr>
          <w:p w:rsidR="00AE4B50" w:rsidRPr="00D22A35" w:rsidRDefault="00AE4B50" w:rsidP="002C4836">
            <w:r w:rsidRPr="00D22A35">
              <w:rPr>
                <w:sz w:val="26"/>
                <w:szCs w:val="26"/>
              </w:rPr>
              <w:t xml:space="preserve">Администрация  сельского поселения </w:t>
            </w:r>
            <w:r>
              <w:rPr>
                <w:sz w:val="26"/>
                <w:szCs w:val="26"/>
              </w:rPr>
              <w:t>"Деревня Шумятино"</w:t>
            </w:r>
          </w:p>
        </w:tc>
      </w:tr>
      <w:tr w:rsidR="00AE4B50" w:rsidRPr="00D22A35" w:rsidTr="002C4836">
        <w:tc>
          <w:tcPr>
            <w:tcW w:w="3060" w:type="dxa"/>
            <w:tcBorders>
              <w:top w:val="single" w:sz="4" w:space="0" w:color="auto"/>
              <w:bottom w:val="nil"/>
              <w:right w:val="single" w:sz="4" w:space="0" w:color="auto"/>
            </w:tcBorders>
          </w:tcPr>
          <w:p w:rsidR="00AE4B50" w:rsidRPr="00D22A35" w:rsidRDefault="00AE4B50" w:rsidP="002C4836">
            <w:pPr>
              <w:jc w:val="center"/>
            </w:pPr>
            <w:r w:rsidRPr="00D22A35">
              <w:rPr>
                <w:sz w:val="26"/>
                <w:szCs w:val="26"/>
              </w:rPr>
              <w:t>Цель Программы</w:t>
            </w:r>
          </w:p>
        </w:tc>
        <w:tc>
          <w:tcPr>
            <w:tcW w:w="6819" w:type="dxa"/>
            <w:tcBorders>
              <w:top w:val="single" w:sz="4" w:space="0" w:color="auto"/>
              <w:left w:val="single" w:sz="4" w:space="0" w:color="auto"/>
              <w:bottom w:val="nil"/>
            </w:tcBorders>
          </w:tcPr>
          <w:p w:rsidR="00AE4B50" w:rsidRPr="00D22A35" w:rsidRDefault="00AE4B50" w:rsidP="002C4836">
            <w:r w:rsidRPr="00D22A35">
              <w:rPr>
                <w:sz w:val="26"/>
                <w:szCs w:val="26"/>
              </w:rPr>
              <w:t>Создание и обеспечение необходимых условий для повышения пожарной безопасности в населённых пунктах, защищенности граждан, предприятий и организаций от пожаров, предупреждение и смягчение их последствий, сокращение материальных потерь от пожаров, а также повышение степени готовности всех сил и сре</w:t>
            </w:r>
            <w:proofErr w:type="gramStart"/>
            <w:r w:rsidRPr="00D22A35">
              <w:rPr>
                <w:sz w:val="26"/>
                <w:szCs w:val="26"/>
              </w:rPr>
              <w:t>дств дл</w:t>
            </w:r>
            <w:proofErr w:type="gramEnd"/>
            <w:r w:rsidRPr="00D22A35">
              <w:rPr>
                <w:sz w:val="26"/>
                <w:szCs w:val="26"/>
              </w:rPr>
              <w:t>я тушения пожаров.</w:t>
            </w:r>
          </w:p>
        </w:tc>
      </w:tr>
      <w:tr w:rsidR="00AE4B50" w:rsidRPr="00D22A35" w:rsidTr="002C4836">
        <w:tc>
          <w:tcPr>
            <w:tcW w:w="3060" w:type="dxa"/>
            <w:tcBorders>
              <w:top w:val="single" w:sz="4" w:space="0" w:color="auto"/>
              <w:bottom w:val="nil"/>
              <w:right w:val="single" w:sz="4" w:space="0" w:color="auto"/>
            </w:tcBorders>
          </w:tcPr>
          <w:p w:rsidR="00AE4B50" w:rsidRPr="00D22A35" w:rsidRDefault="00AE4B50" w:rsidP="002C4836">
            <w:pPr>
              <w:jc w:val="center"/>
            </w:pPr>
            <w:r w:rsidRPr="00D22A35">
              <w:rPr>
                <w:sz w:val="26"/>
                <w:szCs w:val="26"/>
              </w:rPr>
              <w:t>Задачи Программы</w:t>
            </w:r>
          </w:p>
        </w:tc>
        <w:tc>
          <w:tcPr>
            <w:tcW w:w="6819" w:type="dxa"/>
            <w:tcBorders>
              <w:top w:val="single" w:sz="4" w:space="0" w:color="auto"/>
              <w:left w:val="single" w:sz="4" w:space="0" w:color="auto"/>
              <w:bottom w:val="nil"/>
            </w:tcBorders>
          </w:tcPr>
          <w:p w:rsidR="00AE4B50" w:rsidRPr="00D22A35" w:rsidRDefault="00AE4B50" w:rsidP="002C4836">
            <w:pPr>
              <w:pStyle w:val="a3"/>
              <w:shd w:val="clear" w:color="auto" w:fill="FFFFFF"/>
              <w:spacing w:before="0" w:beforeAutospacing="0" w:after="0" w:afterAutospacing="0"/>
            </w:pPr>
            <w:r w:rsidRPr="00D22A35">
              <w:rPr>
                <w:sz w:val="26"/>
                <w:szCs w:val="26"/>
              </w:rPr>
              <w:t>- защита жизни и здоровья граждан;</w:t>
            </w:r>
          </w:p>
          <w:p w:rsidR="00AE4B50" w:rsidRPr="00D22A35" w:rsidRDefault="00AE4B50" w:rsidP="002C4836">
            <w:pPr>
              <w:pStyle w:val="a3"/>
              <w:shd w:val="clear" w:color="auto" w:fill="FFFFFF"/>
              <w:spacing w:before="0" w:beforeAutospacing="0" w:after="0" w:afterAutospacing="0"/>
            </w:pPr>
            <w:r w:rsidRPr="00D22A35">
              <w:rPr>
                <w:sz w:val="26"/>
                <w:szCs w:val="26"/>
              </w:rPr>
              <w:t>- обеспечение надлежащего состояния  источников противопожарного водоснабжения;</w:t>
            </w:r>
          </w:p>
          <w:p w:rsidR="00AE4B50" w:rsidRPr="00D22A35" w:rsidRDefault="00AE4B50" w:rsidP="002C4836">
            <w:pPr>
              <w:pStyle w:val="a3"/>
              <w:shd w:val="clear" w:color="auto" w:fill="FFFFFF"/>
              <w:spacing w:before="0" w:beforeAutospacing="0" w:after="0" w:afterAutospacing="0"/>
            </w:pPr>
            <w:r w:rsidRPr="00D22A35">
              <w:rPr>
                <w:sz w:val="26"/>
                <w:szCs w:val="26"/>
              </w:rPr>
              <w:t>- обеспечение беспрепятственного проезда пожарной техники к месту пожара;</w:t>
            </w:r>
          </w:p>
          <w:p w:rsidR="00AE4B50" w:rsidRPr="00D22A35" w:rsidRDefault="00AE4B50" w:rsidP="002C4836">
            <w:pPr>
              <w:pStyle w:val="a3"/>
              <w:shd w:val="clear" w:color="auto" w:fill="FFFFFF"/>
              <w:spacing w:before="0" w:beforeAutospacing="0" w:after="0" w:afterAutospacing="0"/>
            </w:pPr>
            <w:r w:rsidRPr="00D22A35">
              <w:rPr>
                <w:sz w:val="26"/>
                <w:szCs w:val="26"/>
              </w:rPr>
              <w:t>- обеспечение надлежащего состояния источников противопожарного водоснабжения;</w:t>
            </w:r>
          </w:p>
          <w:p w:rsidR="00AE4B50" w:rsidRPr="00D22A35" w:rsidRDefault="00AE4B50" w:rsidP="002C4836">
            <w:pPr>
              <w:pStyle w:val="a3"/>
              <w:shd w:val="clear" w:color="auto" w:fill="FFFFFF"/>
              <w:spacing w:before="0" w:beforeAutospacing="0" w:after="0" w:afterAutospacing="0"/>
            </w:pPr>
            <w:r w:rsidRPr="00D22A35">
              <w:rPr>
                <w:sz w:val="26"/>
                <w:szCs w:val="26"/>
              </w:rPr>
              <w:t>- организация системы оповещения населения в случае возникновения пожара в  населенном пункте;</w:t>
            </w:r>
          </w:p>
          <w:p w:rsidR="00AE4B50" w:rsidRPr="00D22A35" w:rsidRDefault="00AE4B50" w:rsidP="002C4836">
            <w:pPr>
              <w:pStyle w:val="a3"/>
              <w:shd w:val="clear" w:color="auto" w:fill="FFFFFF"/>
              <w:spacing w:before="0" w:beforeAutospacing="0" w:after="0" w:afterAutospacing="0"/>
            </w:pPr>
            <w:r w:rsidRPr="00D22A35">
              <w:rPr>
                <w:sz w:val="26"/>
                <w:szCs w:val="26"/>
              </w:rPr>
              <w:t>- организация обучения мерам пожарной безопасности и пропаганда пожарно-технических знаний;</w:t>
            </w:r>
          </w:p>
          <w:p w:rsidR="00AE4B50" w:rsidRPr="00D22A35" w:rsidRDefault="00AE4B50" w:rsidP="002C4836">
            <w:pPr>
              <w:pStyle w:val="a3"/>
              <w:shd w:val="clear" w:color="auto" w:fill="FFFFFF"/>
              <w:spacing w:before="0" w:beforeAutospacing="0" w:after="0" w:afterAutospacing="0"/>
            </w:pPr>
            <w:r w:rsidRPr="00D22A35">
              <w:rPr>
                <w:sz w:val="26"/>
                <w:szCs w:val="26"/>
              </w:rPr>
              <w:t>- социальное и экономическое стимулирование участия граждан и организаций в добровольной пожарной охране, в том числе участия в борьбе с пожарами.</w:t>
            </w:r>
          </w:p>
        </w:tc>
      </w:tr>
      <w:tr w:rsidR="00AE4B50" w:rsidRPr="00D22A35" w:rsidTr="002C4836">
        <w:tc>
          <w:tcPr>
            <w:tcW w:w="3060" w:type="dxa"/>
            <w:tcBorders>
              <w:top w:val="single" w:sz="4" w:space="0" w:color="auto"/>
              <w:bottom w:val="nil"/>
              <w:right w:val="single" w:sz="4" w:space="0" w:color="auto"/>
            </w:tcBorders>
          </w:tcPr>
          <w:p w:rsidR="00AE4B50" w:rsidRPr="00D22A35" w:rsidRDefault="00AE4B50" w:rsidP="002C4836">
            <w:pPr>
              <w:jc w:val="center"/>
            </w:pPr>
            <w:r w:rsidRPr="00D22A35">
              <w:rPr>
                <w:sz w:val="26"/>
                <w:szCs w:val="26"/>
              </w:rPr>
              <w:t>Сроки реализации Программы</w:t>
            </w:r>
          </w:p>
        </w:tc>
        <w:tc>
          <w:tcPr>
            <w:tcW w:w="6819" w:type="dxa"/>
            <w:tcBorders>
              <w:top w:val="single" w:sz="4" w:space="0" w:color="auto"/>
              <w:left w:val="single" w:sz="4" w:space="0" w:color="auto"/>
              <w:bottom w:val="nil"/>
            </w:tcBorders>
          </w:tcPr>
          <w:p w:rsidR="00AE4B50" w:rsidRPr="00D22A35" w:rsidRDefault="00AE4B50" w:rsidP="002C4836">
            <w:r>
              <w:rPr>
                <w:sz w:val="26"/>
                <w:szCs w:val="26"/>
              </w:rPr>
              <w:t>2022 -2024</w:t>
            </w:r>
            <w:r w:rsidRPr="00D22A35">
              <w:rPr>
                <w:sz w:val="26"/>
                <w:szCs w:val="26"/>
              </w:rPr>
              <w:t xml:space="preserve">годы </w:t>
            </w:r>
          </w:p>
        </w:tc>
      </w:tr>
      <w:tr w:rsidR="00AE4B50" w:rsidRPr="00D22A35" w:rsidTr="002C4836">
        <w:tc>
          <w:tcPr>
            <w:tcW w:w="3060" w:type="dxa"/>
            <w:tcBorders>
              <w:top w:val="single" w:sz="4" w:space="0" w:color="auto"/>
              <w:bottom w:val="nil"/>
              <w:right w:val="single" w:sz="4" w:space="0" w:color="auto"/>
            </w:tcBorders>
          </w:tcPr>
          <w:p w:rsidR="00AE4B50" w:rsidRPr="00D22A35" w:rsidRDefault="00AE4B50" w:rsidP="002C4836">
            <w:pPr>
              <w:jc w:val="center"/>
            </w:pPr>
            <w:r w:rsidRPr="00D22A35">
              <w:rPr>
                <w:sz w:val="26"/>
                <w:szCs w:val="26"/>
              </w:rPr>
              <w:t>Исполнители Программы</w:t>
            </w:r>
          </w:p>
        </w:tc>
        <w:tc>
          <w:tcPr>
            <w:tcW w:w="6819" w:type="dxa"/>
            <w:tcBorders>
              <w:top w:val="single" w:sz="4" w:space="0" w:color="auto"/>
              <w:left w:val="single" w:sz="4" w:space="0" w:color="auto"/>
              <w:bottom w:val="nil"/>
            </w:tcBorders>
          </w:tcPr>
          <w:p w:rsidR="00AE4B50" w:rsidRPr="00D22A35" w:rsidRDefault="00AE4B50" w:rsidP="002C4836">
            <w:r w:rsidRPr="00D22A35">
              <w:rPr>
                <w:sz w:val="26"/>
                <w:szCs w:val="26"/>
              </w:rPr>
              <w:t xml:space="preserve">Администрация сельского поселения </w:t>
            </w:r>
            <w:r>
              <w:rPr>
                <w:sz w:val="26"/>
                <w:szCs w:val="26"/>
              </w:rPr>
              <w:t>"Деревня Шумятино"</w:t>
            </w:r>
            <w:r w:rsidRPr="00D22A35">
              <w:rPr>
                <w:sz w:val="26"/>
                <w:szCs w:val="26"/>
              </w:rPr>
              <w:t>.</w:t>
            </w:r>
          </w:p>
        </w:tc>
      </w:tr>
      <w:tr w:rsidR="00AE4B50" w:rsidRPr="00D22A35" w:rsidTr="002C4836">
        <w:tc>
          <w:tcPr>
            <w:tcW w:w="3060" w:type="dxa"/>
            <w:tcBorders>
              <w:top w:val="single" w:sz="4" w:space="0" w:color="auto"/>
              <w:bottom w:val="nil"/>
              <w:right w:val="single" w:sz="4" w:space="0" w:color="auto"/>
            </w:tcBorders>
          </w:tcPr>
          <w:p w:rsidR="00AE4B50" w:rsidRPr="00D22A35" w:rsidRDefault="00AE4B50" w:rsidP="002C4836">
            <w:pPr>
              <w:jc w:val="center"/>
            </w:pPr>
            <w:r w:rsidRPr="00D22A35">
              <w:rPr>
                <w:sz w:val="26"/>
                <w:szCs w:val="26"/>
              </w:rPr>
              <w:t xml:space="preserve">Объемы и источники </w:t>
            </w:r>
            <w:r w:rsidRPr="00D22A35">
              <w:rPr>
                <w:sz w:val="26"/>
                <w:szCs w:val="26"/>
              </w:rPr>
              <w:lastRenderedPageBreak/>
              <w:t>финансирования Программы</w:t>
            </w:r>
          </w:p>
        </w:tc>
        <w:tc>
          <w:tcPr>
            <w:tcW w:w="6819" w:type="dxa"/>
            <w:tcBorders>
              <w:top w:val="single" w:sz="4" w:space="0" w:color="auto"/>
              <w:left w:val="single" w:sz="4" w:space="0" w:color="auto"/>
              <w:bottom w:val="nil"/>
            </w:tcBorders>
          </w:tcPr>
          <w:p w:rsidR="00AE4B50" w:rsidRPr="00D22A35" w:rsidRDefault="00AE4B50" w:rsidP="002C4836">
            <w:r w:rsidRPr="00D22A35">
              <w:rPr>
                <w:sz w:val="26"/>
                <w:szCs w:val="26"/>
              </w:rPr>
              <w:lastRenderedPageBreak/>
              <w:t xml:space="preserve">Общий объем финансирования Программы составляет </w:t>
            </w:r>
            <w:r>
              <w:rPr>
                <w:sz w:val="26"/>
                <w:szCs w:val="26"/>
              </w:rPr>
              <w:lastRenderedPageBreak/>
              <w:t>90 0</w:t>
            </w:r>
            <w:r w:rsidRPr="00D22A35">
              <w:rPr>
                <w:sz w:val="26"/>
                <w:szCs w:val="26"/>
              </w:rPr>
              <w:t>00,00 (</w:t>
            </w:r>
            <w:r>
              <w:rPr>
                <w:sz w:val="26"/>
                <w:szCs w:val="26"/>
              </w:rPr>
              <w:t>Девяносто</w:t>
            </w:r>
            <w:r w:rsidRPr="00D22A35">
              <w:rPr>
                <w:sz w:val="26"/>
                <w:szCs w:val="26"/>
              </w:rPr>
              <w:t xml:space="preserve"> тысяч) рублей 00 копеек,  в том числе за счет средств:</w:t>
            </w:r>
          </w:p>
          <w:p w:rsidR="00AE4B50" w:rsidRPr="00D22A35" w:rsidRDefault="00AE4B50" w:rsidP="002C4836">
            <w:r w:rsidRPr="00D22A35">
              <w:rPr>
                <w:sz w:val="26"/>
                <w:szCs w:val="26"/>
              </w:rPr>
              <w:t xml:space="preserve">бюджета поселения – </w:t>
            </w:r>
            <w:r>
              <w:rPr>
                <w:sz w:val="26"/>
                <w:szCs w:val="26"/>
              </w:rPr>
              <w:t>90 0</w:t>
            </w:r>
            <w:r w:rsidRPr="00D22A35">
              <w:rPr>
                <w:sz w:val="26"/>
                <w:szCs w:val="26"/>
              </w:rPr>
              <w:t>00,00 (</w:t>
            </w:r>
            <w:r>
              <w:rPr>
                <w:sz w:val="26"/>
                <w:szCs w:val="26"/>
              </w:rPr>
              <w:t>Девяносто</w:t>
            </w:r>
            <w:r w:rsidRPr="00D22A35">
              <w:rPr>
                <w:sz w:val="26"/>
                <w:szCs w:val="26"/>
              </w:rPr>
              <w:t xml:space="preserve"> тысяч) рублей 00 копеек.</w:t>
            </w:r>
          </w:p>
          <w:p w:rsidR="00AE4B50" w:rsidRPr="00D22A35" w:rsidRDefault="00AE4B50" w:rsidP="002C4836"/>
        </w:tc>
      </w:tr>
      <w:tr w:rsidR="00AE4B50" w:rsidRPr="00D22A35" w:rsidTr="002C4836">
        <w:tc>
          <w:tcPr>
            <w:tcW w:w="3060" w:type="dxa"/>
            <w:tcBorders>
              <w:top w:val="single" w:sz="4" w:space="0" w:color="auto"/>
              <w:bottom w:val="single" w:sz="4" w:space="0" w:color="auto"/>
              <w:right w:val="single" w:sz="4" w:space="0" w:color="auto"/>
            </w:tcBorders>
          </w:tcPr>
          <w:p w:rsidR="00AE4B50" w:rsidRPr="00D22A35" w:rsidRDefault="00AE4B50" w:rsidP="002C4836">
            <w:pPr>
              <w:jc w:val="center"/>
            </w:pPr>
            <w:r w:rsidRPr="00D22A35">
              <w:rPr>
                <w:sz w:val="26"/>
                <w:szCs w:val="26"/>
              </w:rPr>
              <w:lastRenderedPageBreak/>
              <w:t xml:space="preserve">Ожидаемые конечные результаты реализации Программы </w:t>
            </w:r>
          </w:p>
        </w:tc>
        <w:tc>
          <w:tcPr>
            <w:tcW w:w="6819" w:type="dxa"/>
            <w:tcBorders>
              <w:top w:val="single" w:sz="4" w:space="0" w:color="auto"/>
              <w:left w:val="single" w:sz="4" w:space="0" w:color="auto"/>
              <w:bottom w:val="single" w:sz="4" w:space="0" w:color="auto"/>
            </w:tcBorders>
          </w:tcPr>
          <w:p w:rsidR="00AE4B50" w:rsidRPr="00D22A35" w:rsidRDefault="00AE4B50" w:rsidP="002C4836">
            <w:pPr>
              <w:jc w:val="both"/>
            </w:pPr>
            <w:r w:rsidRPr="00D22A35">
              <w:rPr>
                <w:sz w:val="26"/>
                <w:szCs w:val="26"/>
              </w:rPr>
              <w:t>- поступательное снижение общего количества пожаров и гибели людей;</w:t>
            </w:r>
          </w:p>
          <w:p w:rsidR="00AE4B50" w:rsidRPr="00D22A35" w:rsidRDefault="00AE4B50" w:rsidP="002C4836">
            <w:pPr>
              <w:jc w:val="both"/>
            </w:pPr>
            <w:r w:rsidRPr="00D22A35">
              <w:rPr>
                <w:sz w:val="26"/>
                <w:szCs w:val="26"/>
              </w:rPr>
              <w:t>- ликвидация пожаров в короткие сроки без наступления тяжких последствий;</w:t>
            </w:r>
          </w:p>
          <w:p w:rsidR="00AE4B50" w:rsidRPr="00D22A35" w:rsidRDefault="00AE4B50" w:rsidP="002C4836">
            <w:pPr>
              <w:jc w:val="both"/>
            </w:pPr>
            <w:r w:rsidRPr="00D22A35">
              <w:rPr>
                <w:sz w:val="26"/>
                <w:szCs w:val="26"/>
              </w:rPr>
              <w:t>- снижение числа травмированных и пострадавших людей на пожарах благодаря правильным действиям при обнаружении пожаров и эвакуации людей;</w:t>
            </w:r>
          </w:p>
          <w:p w:rsidR="00AE4B50" w:rsidRPr="00D22A35" w:rsidRDefault="00AE4B50" w:rsidP="002C4836">
            <w:pPr>
              <w:jc w:val="both"/>
            </w:pPr>
            <w:r w:rsidRPr="00D22A35">
              <w:rPr>
                <w:sz w:val="26"/>
                <w:szCs w:val="26"/>
              </w:rPr>
              <w:t>- повышение уровня пожарной безопасности и обеспечение оптимального реагирования на угрозы возникновения пожаров со стороны населения;</w:t>
            </w:r>
          </w:p>
          <w:p w:rsidR="00AE4B50" w:rsidRPr="00D22A35" w:rsidRDefault="00AE4B50" w:rsidP="002C4836">
            <w:pPr>
              <w:jc w:val="both"/>
            </w:pPr>
            <w:r w:rsidRPr="00D22A35">
              <w:rPr>
                <w:sz w:val="26"/>
                <w:szCs w:val="26"/>
              </w:rPr>
              <w:t>- снижение размеров общего материального ущерба, нанесенного пожарами;</w:t>
            </w:r>
          </w:p>
          <w:p w:rsidR="00AE4B50" w:rsidRPr="00D22A35" w:rsidRDefault="00AE4B50" w:rsidP="002C4836">
            <w:pPr>
              <w:jc w:val="both"/>
            </w:pPr>
            <w:r w:rsidRPr="00D22A35">
              <w:rPr>
                <w:sz w:val="26"/>
                <w:szCs w:val="26"/>
              </w:rPr>
              <w:t>- участие общественности в профилактических мероприятиях по предупреждению пожаров;</w:t>
            </w:r>
          </w:p>
          <w:p w:rsidR="00AE4B50" w:rsidRPr="00D22A35" w:rsidRDefault="00AE4B50" w:rsidP="002C4836">
            <w:pPr>
              <w:jc w:val="both"/>
            </w:pPr>
            <w:r w:rsidRPr="00D22A35">
              <w:rPr>
                <w:sz w:val="26"/>
                <w:szCs w:val="26"/>
              </w:rPr>
              <w:t xml:space="preserve">- повышение культуры и обеспечение требуемого уровня знаний населения по пожарной безопасности. </w:t>
            </w:r>
          </w:p>
          <w:p w:rsidR="00AE4B50" w:rsidRPr="00D22A35" w:rsidRDefault="00AE4B50" w:rsidP="002C4836">
            <w:pPr>
              <w:jc w:val="both"/>
            </w:pPr>
          </w:p>
        </w:tc>
      </w:tr>
      <w:tr w:rsidR="00AE4B50" w:rsidRPr="00D22A35" w:rsidTr="002C4836">
        <w:tc>
          <w:tcPr>
            <w:tcW w:w="3060" w:type="dxa"/>
            <w:tcBorders>
              <w:top w:val="single" w:sz="4" w:space="0" w:color="auto"/>
              <w:bottom w:val="single" w:sz="4" w:space="0" w:color="auto"/>
              <w:right w:val="single" w:sz="4" w:space="0" w:color="auto"/>
            </w:tcBorders>
          </w:tcPr>
          <w:p w:rsidR="00AE4B50" w:rsidRPr="00D22A35" w:rsidRDefault="00AE4B50" w:rsidP="002C4836">
            <w:pPr>
              <w:jc w:val="center"/>
            </w:pPr>
            <w:proofErr w:type="gramStart"/>
            <w:r w:rsidRPr="00D22A35">
              <w:rPr>
                <w:sz w:val="26"/>
                <w:szCs w:val="26"/>
              </w:rPr>
              <w:t>Контроль за</w:t>
            </w:r>
            <w:proofErr w:type="gramEnd"/>
            <w:r w:rsidRPr="00D22A35">
              <w:rPr>
                <w:sz w:val="26"/>
                <w:szCs w:val="26"/>
              </w:rPr>
              <w:t xml:space="preserve"> исполнением Программы</w:t>
            </w:r>
          </w:p>
        </w:tc>
        <w:tc>
          <w:tcPr>
            <w:tcW w:w="6819" w:type="dxa"/>
            <w:tcBorders>
              <w:top w:val="single" w:sz="4" w:space="0" w:color="auto"/>
              <w:left w:val="single" w:sz="4" w:space="0" w:color="auto"/>
              <w:bottom w:val="single" w:sz="4" w:space="0" w:color="auto"/>
            </w:tcBorders>
          </w:tcPr>
          <w:p w:rsidR="00AE4B50" w:rsidRPr="00D22A35" w:rsidRDefault="00AE4B50" w:rsidP="002C4836">
            <w:proofErr w:type="gramStart"/>
            <w:r w:rsidRPr="00D22A35">
              <w:rPr>
                <w:sz w:val="26"/>
                <w:szCs w:val="26"/>
              </w:rPr>
              <w:t>Контроль за</w:t>
            </w:r>
            <w:proofErr w:type="gramEnd"/>
            <w:r w:rsidRPr="00D22A35">
              <w:rPr>
                <w:sz w:val="26"/>
                <w:szCs w:val="26"/>
              </w:rPr>
              <w:t xml:space="preserve"> исполнением Программы осуществляет глава сельского поселения </w:t>
            </w:r>
            <w:r>
              <w:rPr>
                <w:sz w:val="26"/>
                <w:szCs w:val="26"/>
              </w:rPr>
              <w:t>"Деревня Шумятино"</w:t>
            </w:r>
            <w:r w:rsidRPr="00D22A35">
              <w:rPr>
                <w:sz w:val="26"/>
                <w:szCs w:val="26"/>
              </w:rPr>
              <w:t>.</w:t>
            </w:r>
          </w:p>
        </w:tc>
      </w:tr>
    </w:tbl>
    <w:p w:rsidR="00AE4B50" w:rsidRDefault="00AE4B50" w:rsidP="00041926">
      <w:pPr>
        <w:jc w:val="center"/>
      </w:pPr>
    </w:p>
    <w:sectPr w:rsidR="00AE4B50" w:rsidSect="005D3255">
      <w:footerReference w:type="default" r:id="rId8"/>
      <w:pgSz w:w="11906" w:h="16838"/>
      <w:pgMar w:top="1134" w:right="850" w:bottom="1134" w:left="1701" w:header="708" w:footer="708" w:gutter="0"/>
      <w:pgNumType w:start="46"/>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62A5" w:rsidRDefault="004C62A5" w:rsidP="00B07997">
      <w:r>
        <w:separator/>
      </w:r>
    </w:p>
  </w:endnote>
  <w:endnote w:type="continuationSeparator" w:id="0">
    <w:p w:rsidR="004C62A5" w:rsidRDefault="004C62A5" w:rsidP="00B0799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92937"/>
      <w:docPartObj>
        <w:docPartGallery w:val="Page Numbers (Bottom of Page)"/>
        <w:docPartUnique/>
      </w:docPartObj>
    </w:sdtPr>
    <w:sdtContent>
      <w:p w:rsidR="00351694" w:rsidRDefault="00B27B6D">
        <w:pPr>
          <w:pStyle w:val="a8"/>
          <w:jc w:val="right"/>
        </w:pPr>
        <w:fldSimple w:instr=" PAGE   \* MERGEFORMAT ">
          <w:r w:rsidR="00B951E8">
            <w:rPr>
              <w:noProof/>
            </w:rPr>
            <w:t>48</w:t>
          </w:r>
        </w:fldSimple>
      </w:p>
    </w:sdtContent>
  </w:sdt>
  <w:p w:rsidR="00B07997" w:rsidRDefault="00B07997">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62A5" w:rsidRDefault="004C62A5" w:rsidP="00B07997">
      <w:r>
        <w:separator/>
      </w:r>
    </w:p>
  </w:footnote>
  <w:footnote w:type="continuationSeparator" w:id="0">
    <w:p w:rsidR="004C62A5" w:rsidRDefault="004C62A5" w:rsidP="00B079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11E66"/>
    <w:multiLevelType w:val="hybridMultilevel"/>
    <w:tmpl w:val="B3E25B5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6FDC15A6"/>
    <w:multiLevelType w:val="hybridMultilevel"/>
    <w:tmpl w:val="6AD040BC"/>
    <w:lvl w:ilvl="0" w:tplc="FAAC413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B5C5158"/>
    <w:multiLevelType w:val="hybridMultilevel"/>
    <w:tmpl w:val="B2E6D00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65401"/>
    <w:rsid w:val="00012273"/>
    <w:rsid w:val="00041926"/>
    <w:rsid w:val="000E4DC4"/>
    <w:rsid w:val="001038F5"/>
    <w:rsid w:val="001B4915"/>
    <w:rsid w:val="00211E81"/>
    <w:rsid w:val="00263646"/>
    <w:rsid w:val="002D2F77"/>
    <w:rsid w:val="003475BA"/>
    <w:rsid w:val="00351694"/>
    <w:rsid w:val="00375C03"/>
    <w:rsid w:val="00390993"/>
    <w:rsid w:val="003D7BDE"/>
    <w:rsid w:val="003F701A"/>
    <w:rsid w:val="004365DE"/>
    <w:rsid w:val="004762D9"/>
    <w:rsid w:val="004C62A5"/>
    <w:rsid w:val="005358BE"/>
    <w:rsid w:val="005970E4"/>
    <w:rsid w:val="005A3516"/>
    <w:rsid w:val="005B6738"/>
    <w:rsid w:val="005D3255"/>
    <w:rsid w:val="00603925"/>
    <w:rsid w:val="00750331"/>
    <w:rsid w:val="007537E3"/>
    <w:rsid w:val="007806BB"/>
    <w:rsid w:val="007872CB"/>
    <w:rsid w:val="007C1776"/>
    <w:rsid w:val="007E2D77"/>
    <w:rsid w:val="00821AD5"/>
    <w:rsid w:val="00925017"/>
    <w:rsid w:val="00970168"/>
    <w:rsid w:val="0099266B"/>
    <w:rsid w:val="009A73A8"/>
    <w:rsid w:val="00A67CEF"/>
    <w:rsid w:val="00A91ED5"/>
    <w:rsid w:val="00AA5A1E"/>
    <w:rsid w:val="00AC10BF"/>
    <w:rsid w:val="00AE4B50"/>
    <w:rsid w:val="00B07997"/>
    <w:rsid w:val="00B27B6D"/>
    <w:rsid w:val="00B951E8"/>
    <w:rsid w:val="00C37D2A"/>
    <w:rsid w:val="00D06657"/>
    <w:rsid w:val="00DA25E8"/>
    <w:rsid w:val="00DB5FD6"/>
    <w:rsid w:val="00DE19E7"/>
    <w:rsid w:val="00EE422E"/>
    <w:rsid w:val="00EE4B99"/>
    <w:rsid w:val="00F060A2"/>
    <w:rsid w:val="00F6339D"/>
    <w:rsid w:val="00F65401"/>
    <w:rsid w:val="00FB6E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iCs/>
        <w:color w:val="000000"/>
        <w:sz w:val="26"/>
        <w:szCs w:val="26"/>
        <w:u w:val="single"/>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5401"/>
    <w:pPr>
      <w:spacing w:after="0" w:line="240" w:lineRule="auto"/>
    </w:pPr>
    <w:rPr>
      <w:rFonts w:eastAsia="Times New Roman"/>
      <w:iCs w:val="0"/>
      <w:color w:val="auto"/>
      <w:sz w:val="24"/>
      <w:szCs w:val="24"/>
      <w:u w:val="none"/>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nhideWhenUsed/>
    <w:rsid w:val="00F65401"/>
    <w:pPr>
      <w:spacing w:before="100" w:beforeAutospacing="1" w:after="100" w:afterAutospacing="1"/>
    </w:pPr>
  </w:style>
  <w:style w:type="paragraph" w:styleId="a4">
    <w:name w:val="List Paragraph"/>
    <w:basedOn w:val="a"/>
    <w:qFormat/>
    <w:rsid w:val="00F65401"/>
    <w:pPr>
      <w:ind w:left="720"/>
      <w:contextualSpacing/>
    </w:pPr>
  </w:style>
  <w:style w:type="paragraph" w:customStyle="1" w:styleId="ConsPlusNormal">
    <w:name w:val="ConsPlusNormal"/>
    <w:rsid w:val="00F65401"/>
    <w:pPr>
      <w:autoSpaceDE w:val="0"/>
      <w:autoSpaceDN w:val="0"/>
      <w:adjustRightInd w:val="0"/>
      <w:spacing w:after="0" w:line="240" w:lineRule="auto"/>
      <w:ind w:firstLine="720"/>
    </w:pPr>
    <w:rPr>
      <w:rFonts w:ascii="Arial" w:eastAsia="Times New Roman" w:hAnsi="Arial" w:cs="Arial"/>
      <w:iCs w:val="0"/>
      <w:color w:val="auto"/>
      <w:sz w:val="20"/>
      <w:szCs w:val="20"/>
      <w:u w:val="none"/>
      <w:lang w:eastAsia="ru-RU"/>
    </w:rPr>
  </w:style>
  <w:style w:type="paragraph" w:customStyle="1" w:styleId="ConsPlusNonformat">
    <w:name w:val="ConsPlusNonformat"/>
    <w:rsid w:val="00041926"/>
    <w:pPr>
      <w:widowControl w:val="0"/>
      <w:suppressAutoHyphens/>
      <w:autoSpaceDE w:val="0"/>
      <w:spacing w:after="0" w:line="240" w:lineRule="auto"/>
    </w:pPr>
    <w:rPr>
      <w:rFonts w:ascii="Courier New" w:eastAsia="Arial" w:hAnsi="Courier New" w:cs="Courier New"/>
      <w:iCs w:val="0"/>
      <w:color w:val="auto"/>
      <w:sz w:val="20"/>
      <w:szCs w:val="20"/>
      <w:u w:val="none"/>
      <w:lang w:eastAsia="ar-SA"/>
    </w:rPr>
  </w:style>
  <w:style w:type="paragraph" w:customStyle="1" w:styleId="ConsPlusCell">
    <w:name w:val="ConsPlusCell"/>
    <w:rsid w:val="00041926"/>
    <w:pPr>
      <w:widowControl w:val="0"/>
      <w:suppressAutoHyphens/>
      <w:autoSpaceDE w:val="0"/>
      <w:spacing w:after="0" w:line="240" w:lineRule="auto"/>
    </w:pPr>
    <w:rPr>
      <w:rFonts w:ascii="Arial" w:eastAsia="Arial" w:hAnsi="Arial" w:cs="Arial"/>
      <w:iCs w:val="0"/>
      <w:color w:val="auto"/>
      <w:sz w:val="20"/>
      <w:szCs w:val="24"/>
      <w:u w:val="none"/>
      <w:lang w:eastAsia="hi-IN" w:bidi="hi-IN"/>
    </w:rPr>
  </w:style>
  <w:style w:type="paragraph" w:customStyle="1" w:styleId="Default">
    <w:name w:val="Default"/>
    <w:rsid w:val="00041926"/>
    <w:pPr>
      <w:autoSpaceDE w:val="0"/>
      <w:autoSpaceDN w:val="0"/>
      <w:adjustRightInd w:val="0"/>
      <w:spacing w:after="0" w:line="240" w:lineRule="auto"/>
    </w:pPr>
    <w:rPr>
      <w:rFonts w:eastAsia="Times New Roman"/>
      <w:iCs w:val="0"/>
      <w:sz w:val="24"/>
      <w:szCs w:val="24"/>
      <w:u w:val="none"/>
      <w:lang w:eastAsia="ru-RU"/>
    </w:rPr>
  </w:style>
  <w:style w:type="paragraph" w:styleId="a5">
    <w:name w:val="No Spacing"/>
    <w:qFormat/>
    <w:rsid w:val="00041926"/>
    <w:pPr>
      <w:widowControl w:val="0"/>
      <w:autoSpaceDE w:val="0"/>
      <w:autoSpaceDN w:val="0"/>
      <w:adjustRightInd w:val="0"/>
      <w:spacing w:after="0" w:line="240" w:lineRule="auto"/>
    </w:pPr>
    <w:rPr>
      <w:rFonts w:ascii="Times New Roman CYR" w:eastAsia="Times New Roman" w:hAnsi="Times New Roman CYR" w:cs="Times New Roman CYR"/>
      <w:iCs w:val="0"/>
      <w:color w:val="auto"/>
      <w:sz w:val="24"/>
      <w:szCs w:val="24"/>
      <w:u w:val="none"/>
      <w:lang w:eastAsia="ru-RU"/>
    </w:rPr>
  </w:style>
  <w:style w:type="paragraph" w:styleId="a6">
    <w:name w:val="header"/>
    <w:basedOn w:val="a"/>
    <w:link w:val="a7"/>
    <w:uiPriority w:val="99"/>
    <w:semiHidden/>
    <w:unhideWhenUsed/>
    <w:rsid w:val="00B07997"/>
    <w:pPr>
      <w:tabs>
        <w:tab w:val="center" w:pos="4677"/>
        <w:tab w:val="right" w:pos="9355"/>
      </w:tabs>
    </w:pPr>
  </w:style>
  <w:style w:type="character" w:customStyle="1" w:styleId="a7">
    <w:name w:val="Верхний колонтитул Знак"/>
    <w:basedOn w:val="a0"/>
    <w:link w:val="a6"/>
    <w:uiPriority w:val="99"/>
    <w:semiHidden/>
    <w:rsid w:val="00B07997"/>
    <w:rPr>
      <w:rFonts w:eastAsia="Times New Roman"/>
      <w:iCs w:val="0"/>
      <w:color w:val="auto"/>
      <w:sz w:val="24"/>
      <w:szCs w:val="24"/>
      <w:u w:val="none"/>
      <w:lang w:eastAsia="ru-RU"/>
    </w:rPr>
  </w:style>
  <w:style w:type="paragraph" w:styleId="a8">
    <w:name w:val="footer"/>
    <w:basedOn w:val="a"/>
    <w:link w:val="a9"/>
    <w:uiPriority w:val="99"/>
    <w:unhideWhenUsed/>
    <w:rsid w:val="00B07997"/>
    <w:pPr>
      <w:tabs>
        <w:tab w:val="center" w:pos="4677"/>
        <w:tab w:val="right" w:pos="9355"/>
      </w:tabs>
    </w:pPr>
  </w:style>
  <w:style w:type="character" w:customStyle="1" w:styleId="a9">
    <w:name w:val="Нижний колонтитул Знак"/>
    <w:basedOn w:val="a0"/>
    <w:link w:val="a8"/>
    <w:uiPriority w:val="99"/>
    <w:rsid w:val="00B07997"/>
    <w:rPr>
      <w:rFonts w:eastAsia="Times New Roman"/>
      <w:iCs w:val="0"/>
      <w:color w:val="auto"/>
      <w:sz w:val="24"/>
      <w:szCs w:val="24"/>
      <w:u w:val="none"/>
      <w:lang w:eastAsia="ru-RU"/>
    </w:rPr>
  </w:style>
  <w:style w:type="paragraph" w:styleId="aa">
    <w:name w:val="Balloon Text"/>
    <w:basedOn w:val="a"/>
    <w:link w:val="ab"/>
    <w:uiPriority w:val="99"/>
    <w:semiHidden/>
    <w:unhideWhenUsed/>
    <w:rsid w:val="00925017"/>
    <w:rPr>
      <w:rFonts w:ascii="Tahoma" w:hAnsi="Tahoma" w:cs="Tahoma"/>
      <w:sz w:val="16"/>
      <w:szCs w:val="16"/>
    </w:rPr>
  </w:style>
  <w:style w:type="character" w:customStyle="1" w:styleId="ab">
    <w:name w:val="Текст выноски Знак"/>
    <w:basedOn w:val="a0"/>
    <w:link w:val="aa"/>
    <w:uiPriority w:val="99"/>
    <w:semiHidden/>
    <w:rsid w:val="00925017"/>
    <w:rPr>
      <w:rFonts w:ascii="Tahoma" w:eastAsia="Times New Roman" w:hAnsi="Tahoma" w:cs="Tahoma"/>
      <w:iCs w:val="0"/>
      <w:color w:val="auto"/>
      <w:sz w:val="16"/>
      <w:szCs w:val="16"/>
      <w:u w:val="none"/>
      <w:lang w:eastAsia="ru-RU"/>
    </w:rPr>
  </w:style>
  <w:style w:type="character" w:styleId="ac">
    <w:name w:val="Strong"/>
    <w:basedOn w:val="a0"/>
    <w:qFormat/>
    <w:rsid w:val="00AE4B50"/>
    <w:rPr>
      <w:b/>
      <w:bCs/>
    </w:rPr>
  </w:style>
</w:styles>
</file>

<file path=word/webSettings.xml><?xml version="1.0" encoding="utf-8"?>
<w:webSettings xmlns:r="http://schemas.openxmlformats.org/officeDocument/2006/relationships" xmlns:w="http://schemas.openxmlformats.org/wordprocessingml/2006/main">
  <w:divs>
    <w:div w:id="826937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AD579C-8A52-4DA2-AD72-9B3F2911F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9</Pages>
  <Words>2485</Words>
  <Characters>14167</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24</cp:revision>
  <cp:lastPrinted>2021-11-24T11:24:00Z</cp:lastPrinted>
  <dcterms:created xsi:type="dcterms:W3CDTF">2018-11-22T12:18:00Z</dcterms:created>
  <dcterms:modified xsi:type="dcterms:W3CDTF">2021-11-25T08:05:00Z</dcterms:modified>
</cp:coreProperties>
</file>